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BA23" w14:textId="41108718" w:rsidR="005A0708" w:rsidRPr="00A21B97" w:rsidRDefault="00F54014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451AC946" w14:textId="72FCE0E7" w:rsidR="005A0708" w:rsidRPr="00A21B97" w:rsidRDefault="005E0020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2017-2018 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FA8664F" w14:textId="39E21384" w:rsidR="005A0708" w:rsidRDefault="00A27C5D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ოზურგეთის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69C368" w14:textId="77777777" w:rsidR="005A0708" w:rsidRDefault="005A0708" w:rsidP="005A0708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767A5D65" w14:textId="409A0481" w:rsidR="005A0708" w:rsidRPr="00313AED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462C60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462C60">
        <w:rPr>
          <w:rFonts w:ascii="Sylfaen" w:hAnsi="Sylfaen" w:cs="Sylfaen"/>
          <w:lang w:val="ka-GE"/>
        </w:rPr>
        <w:t xml:space="preserve"> </w:t>
      </w:r>
    </w:p>
    <w:p w14:paraId="6BD91E8D" w14:textId="7DD45D42" w:rsidR="006C6BCA" w:rsidRPr="007A4FF4" w:rsidRDefault="00A101DF" w:rsidP="005A0708">
      <w:pPr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A101DF">
        <w:rPr>
          <w:rFonts w:ascii="Sylfaen" w:hAnsi="Sylfaen" w:cs="Sylfaen"/>
          <w:b/>
          <w:bCs/>
          <w:sz w:val="20"/>
          <w:szCs w:val="20"/>
          <w:lang w:val="ka-GE"/>
        </w:rPr>
        <w:t xml:space="preserve">ელექტრონული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პეტიციის სისტემის ამოქმედება და </w:t>
      </w:r>
      <w:r w:rsidR="006C6BCA" w:rsidRPr="007A4FF4">
        <w:rPr>
          <w:rFonts w:ascii="Sylfaen" w:hAnsi="Sylfaen" w:cs="Sylfaen"/>
          <w:sz w:val="20"/>
          <w:szCs w:val="20"/>
          <w:lang w:val="ka-GE"/>
        </w:rPr>
        <w:t>თვითმმართველობის პროცესში მოსახლეობის მონაწილეობის გაზრდისათვის</w:t>
      </w:r>
      <w:r>
        <w:rPr>
          <w:rFonts w:ascii="Sylfaen" w:hAnsi="Sylfaen" w:cs="Sylfaen"/>
          <w:sz w:val="20"/>
          <w:szCs w:val="20"/>
          <w:lang w:val="ka-GE"/>
        </w:rPr>
        <w:t xml:space="preserve"> პეტიციაზე ხელმომწერთა 1% სავალდებულო ზღვარის დაწევა 0.5%-მდე.</w:t>
      </w:r>
    </w:p>
    <w:p w14:paraId="613821A0" w14:textId="77777777" w:rsidR="005A0708" w:rsidRPr="00462C60" w:rsidRDefault="005A0708" w:rsidP="005A0708">
      <w:pPr>
        <w:pStyle w:val="ListParagraph"/>
        <w:jc w:val="both"/>
        <w:rPr>
          <w:rFonts w:ascii="Sylfaen" w:hAnsi="Sylfaen" w:cs="Sylfaen"/>
          <w:lang w:val="ka-GE"/>
        </w:rPr>
      </w:pPr>
    </w:p>
    <w:p w14:paraId="416ED217" w14:textId="25967030" w:rsidR="005A0708" w:rsidRPr="006406C3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</w:p>
    <w:p w14:paraId="7356C006" w14:textId="1FB11458" w:rsidR="00A101DF" w:rsidRPr="00A101DF" w:rsidRDefault="001301F8" w:rsidP="00A101DF">
      <w:pPr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>
        <w:rPr>
          <w:rFonts w:ascii="Sylfaen" w:hAnsi="Sylfaen" w:cs="Sylfaen"/>
          <w:color w:val="000000"/>
        </w:rPr>
        <w:t>მოქალაქეთა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ჩართულობა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- </w:t>
      </w:r>
      <w:r w:rsidR="00A101DF" w:rsidRPr="00A101DF">
        <w:rPr>
          <w:rFonts w:ascii="Sylfaen" w:hAnsi="Sylfaen" w:cs="Sylfaen"/>
          <w:sz w:val="20"/>
          <w:szCs w:val="20"/>
          <w:lang w:val="ka-GE"/>
        </w:rPr>
        <w:t xml:space="preserve">ოზურგეთის მუნიციპალიტეტის საკრებულოში ელექტრონული პეტიციის მდგრადი მექანიზმების დანერგვა, საკრებულოს ოფიციალურ </w:t>
      </w:r>
      <w:proofErr w:type="gramStart"/>
      <w:r w:rsidR="00A101DF" w:rsidRPr="00A101DF">
        <w:rPr>
          <w:rFonts w:ascii="Sylfaen" w:hAnsi="Sylfaen" w:cs="Sylfaen"/>
          <w:sz w:val="20"/>
          <w:szCs w:val="20"/>
          <w:lang w:val="ka-GE"/>
        </w:rPr>
        <w:t>ვებ.გვერდზე</w:t>
      </w:r>
      <w:proofErr w:type="gramEnd"/>
      <w:r w:rsidR="00A101DF" w:rsidRPr="00A101DF">
        <w:rPr>
          <w:rFonts w:ascii="Sylfaen" w:hAnsi="Sylfaen" w:cs="Sylfaen"/>
          <w:sz w:val="20"/>
          <w:szCs w:val="20"/>
          <w:lang w:val="ka-GE"/>
        </w:rPr>
        <w:t xml:space="preserve"> შესაბამისი ოპციების დამატებით და ნორმატიული მხარდაჭერით. </w:t>
      </w:r>
    </w:p>
    <w:p w14:paraId="5FF9675E" w14:textId="77777777" w:rsidR="00A101DF" w:rsidRPr="006406C3" w:rsidRDefault="00A101DF" w:rsidP="005A070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31A5FB78" w14:textId="36452667" w:rsidR="005A0708" w:rsidRPr="00313AED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</w:t>
      </w:r>
      <w:r w:rsidR="00043259">
        <w:rPr>
          <w:rFonts w:ascii="Sylfaen" w:hAnsi="Sylfaen" w:cs="Sylfaen"/>
          <w:b/>
          <w:lang w:val="ka-GE"/>
        </w:rPr>
        <w:t>ი</w:t>
      </w:r>
      <w:r>
        <w:rPr>
          <w:rFonts w:ascii="Sylfaen" w:hAnsi="Sylfaen" w:cs="Sylfaen"/>
          <w:b/>
          <w:lang w:val="ka-GE"/>
        </w:rPr>
        <w:t>ნიციატივის</w:t>
      </w:r>
      <w:r w:rsidR="005A0708"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="005A0708" w:rsidRPr="00462C60">
        <w:rPr>
          <w:rFonts w:ascii="Sylfaen" w:hAnsi="Sylfaen" w:cs="Sylfaen"/>
          <w:b/>
          <w:lang w:val="ka-GE"/>
        </w:rPr>
        <w:t>:</w:t>
      </w:r>
      <w:r w:rsidR="005A0708" w:rsidRPr="00462C60">
        <w:rPr>
          <w:rFonts w:ascii="Sylfaen" w:hAnsi="Sylfaen" w:cs="Sylfaen"/>
          <w:lang w:val="ka-GE"/>
        </w:rPr>
        <w:t xml:space="preserve"> </w:t>
      </w:r>
    </w:p>
    <w:p w14:paraId="7EEC9B8C" w14:textId="77D36AE3" w:rsidR="000677C7" w:rsidRPr="00AB1E59" w:rsidRDefault="000677C7" w:rsidP="00AB1E5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B1E59">
        <w:rPr>
          <w:rFonts w:ascii="Sylfaen" w:hAnsi="Sylfaen" w:cs="Sylfaen"/>
          <w:sz w:val="20"/>
          <w:szCs w:val="20"/>
          <w:lang w:val="ka-GE"/>
        </w:rPr>
        <w:t xml:space="preserve">ნანა თავდუმაძე, ოზურგეთის მუნიციპალიტეტის საკრეულოს აპარატის უფროსი, ტელეფონი:  599 </w:t>
      </w:r>
      <w:r w:rsidR="008A0823" w:rsidRPr="00AB1E59">
        <w:rPr>
          <w:rFonts w:ascii="Sylfaen" w:hAnsi="Sylfaen" w:cs="Sylfaen"/>
          <w:sz w:val="20"/>
          <w:szCs w:val="20"/>
          <w:lang w:val="ka-GE"/>
        </w:rPr>
        <w:t>983900</w:t>
      </w:r>
      <w:r w:rsidR="00A101DF">
        <w:rPr>
          <w:rFonts w:ascii="Sylfaen" w:hAnsi="Sylfaen" w:cs="Sylfaen"/>
          <w:sz w:val="20"/>
          <w:szCs w:val="20"/>
          <w:lang w:val="ka-GE"/>
        </w:rPr>
        <w:t>,</w:t>
      </w:r>
      <w:r w:rsidR="008A0823" w:rsidRPr="00AB1E5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B1E59">
        <w:rPr>
          <w:rFonts w:ascii="Sylfaen" w:hAnsi="Sylfaen" w:cs="Sylfaen"/>
          <w:sz w:val="20"/>
          <w:szCs w:val="20"/>
          <w:lang w:val="ka-GE"/>
        </w:rPr>
        <w:t>ელ-ფოსტა</w:t>
      </w:r>
      <w:r w:rsidR="008A0823" w:rsidRPr="00AB1E59">
        <w:rPr>
          <w:rFonts w:ascii="Sylfaen" w:hAnsi="Sylfaen" w:cs="Sylfaen"/>
          <w:sz w:val="20"/>
          <w:szCs w:val="20"/>
        </w:rPr>
        <w:t xml:space="preserve">: </w:t>
      </w:r>
      <w:hyperlink r:id="rId5" w:history="1">
        <w:r w:rsidR="008A0823" w:rsidRPr="00AB1E59">
          <w:rPr>
            <w:rStyle w:val="Hyperlink"/>
            <w:rFonts w:ascii="Sylfaen" w:hAnsi="Sylfaen" w:cs="Sylfaen"/>
            <w:sz w:val="20"/>
            <w:szCs w:val="20"/>
          </w:rPr>
          <w:t>nanatavdumadze@gmail.com</w:t>
        </w:r>
      </w:hyperlink>
      <w:r w:rsidR="008A0823" w:rsidRPr="00AB1E59">
        <w:rPr>
          <w:rFonts w:ascii="Sylfaen" w:hAnsi="Sylfaen" w:cs="Sylfaen"/>
          <w:sz w:val="20"/>
          <w:szCs w:val="20"/>
        </w:rPr>
        <w:t xml:space="preserve"> </w:t>
      </w:r>
      <w:r w:rsidRPr="00AB1E59">
        <w:rPr>
          <w:rFonts w:ascii="Sylfaen" w:hAnsi="Sylfaen" w:cs="Sylfaen"/>
          <w:sz w:val="20"/>
          <w:szCs w:val="20"/>
          <w:lang w:val="ka-GE"/>
        </w:rPr>
        <w:t xml:space="preserve">  </w:t>
      </w:r>
    </w:p>
    <w:p w14:paraId="6B44E570" w14:textId="4E71DD2A" w:rsidR="00AB1E59" w:rsidRPr="00A101DF" w:rsidRDefault="00AB1E59" w:rsidP="00AB1E5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AB1E59">
        <w:rPr>
          <w:rFonts w:ascii="Sylfaen" w:hAnsi="Sylfaen" w:cs="Sylfaen"/>
          <w:sz w:val="20"/>
          <w:szCs w:val="20"/>
          <w:lang w:val="ka-GE"/>
        </w:rPr>
        <w:t xml:space="preserve">ა(ა)იპ ინოვაციების და სამოქალაქო განვითარების ცენტრი - „პროგრესის სახლი“ (ყოფილი ახალგაზრდა მეცნიერთა კლუბი), ტელ: 551 541564, ელ.ფოსტა: </w:t>
      </w:r>
      <w:r w:rsidR="001B5C40">
        <w:rPr>
          <w:rStyle w:val="Hyperlink"/>
          <w:rFonts w:ascii="Sylfaen" w:hAnsi="Sylfaen"/>
        </w:rPr>
        <w:fldChar w:fldCharType="begin"/>
      </w:r>
      <w:r w:rsidR="001B5C40">
        <w:rPr>
          <w:rStyle w:val="Hyperlink"/>
          <w:rFonts w:ascii="Sylfaen" w:hAnsi="Sylfaen"/>
        </w:rPr>
        <w:instrText xml:space="preserve"> HYPERLINK "mailto:yscozurgeti@gmail.com" </w:instrText>
      </w:r>
      <w:r w:rsidR="001B5C40">
        <w:rPr>
          <w:rStyle w:val="Hyperlink"/>
          <w:rFonts w:ascii="Sylfaen" w:hAnsi="Sylfaen"/>
        </w:rPr>
        <w:fldChar w:fldCharType="separate"/>
      </w:r>
      <w:r w:rsidRPr="00AB1E59">
        <w:rPr>
          <w:rStyle w:val="Hyperlink"/>
          <w:rFonts w:ascii="Sylfaen" w:hAnsi="Sylfaen"/>
        </w:rPr>
        <w:t>yscozurgeti@gmail.com</w:t>
      </w:r>
      <w:r w:rsidR="001B5C40">
        <w:rPr>
          <w:rStyle w:val="Hyperlink"/>
          <w:rFonts w:ascii="Sylfaen" w:hAnsi="Sylfaen"/>
        </w:rPr>
        <w:fldChar w:fldCharType="end"/>
      </w:r>
      <w:r w:rsidRPr="00AB1E59">
        <w:rPr>
          <w:rFonts w:ascii="Sylfaen" w:hAnsi="Sylfaen"/>
        </w:rPr>
        <w:t xml:space="preserve"> </w:t>
      </w:r>
    </w:p>
    <w:p w14:paraId="013E8375" w14:textId="60D93E1D" w:rsidR="00A101DF" w:rsidRPr="00AB1E59" w:rsidRDefault="00A101DF" w:rsidP="00AB1E5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7810CB">
        <w:rPr>
          <w:rFonts w:ascii="Sylfaen" w:hAnsi="Sylfaen"/>
          <w:lang w:val="ka-GE"/>
        </w:rPr>
        <w:t>გურიის ახალგაზრდული რესურსცენტრი,</w:t>
      </w:r>
      <w:r>
        <w:rPr>
          <w:rFonts w:ascii="Sylfaen" w:hAnsi="Sylfaen"/>
          <w:lang w:val="ka-GE"/>
        </w:rPr>
        <w:t xml:space="preserve"> ტელ: 599 156 384, </w:t>
      </w:r>
      <w:r w:rsidRPr="00AB1E59">
        <w:rPr>
          <w:rFonts w:ascii="Sylfaen" w:hAnsi="Sylfaen" w:cs="Sylfaen"/>
          <w:sz w:val="20"/>
          <w:szCs w:val="20"/>
          <w:lang w:val="ka-GE"/>
        </w:rPr>
        <w:t>ელ-ფოსტა</w:t>
      </w:r>
      <w:r>
        <w:rPr>
          <w:rFonts w:ascii="Sylfaen" w:hAnsi="Sylfaen" w:cs="Sylfaen"/>
          <w:sz w:val="20"/>
          <w:szCs w:val="20"/>
          <w:lang w:val="ka-GE"/>
        </w:rPr>
        <w:t xml:space="preserve">: </w:t>
      </w:r>
      <w:hyperlink r:id="rId6" w:history="1">
        <w:r w:rsidRPr="001625A1">
          <w:rPr>
            <w:rStyle w:val="Hyperlink"/>
            <w:rFonts w:ascii="Sylfaen" w:hAnsi="Sylfaen" w:cs="Sylfaen"/>
            <w:sz w:val="20"/>
            <w:szCs w:val="20"/>
          </w:rPr>
          <w:t>tamghlonti@gmail.com</w:t>
        </w:r>
      </w:hyperlink>
      <w:r>
        <w:rPr>
          <w:rFonts w:ascii="Sylfaen" w:hAnsi="Sylfaen" w:cs="Sylfaen"/>
          <w:sz w:val="20"/>
          <w:szCs w:val="20"/>
        </w:rPr>
        <w:t xml:space="preserve"> </w:t>
      </w:r>
    </w:p>
    <w:p w14:paraId="4F48B945" w14:textId="77777777" w:rsidR="005A0708" w:rsidRPr="00462C60" w:rsidRDefault="005A0708" w:rsidP="005A0708">
      <w:pPr>
        <w:jc w:val="both"/>
        <w:rPr>
          <w:rFonts w:ascii="Sylfaen" w:hAnsi="Sylfaen"/>
          <w:lang w:val="ka-GE"/>
        </w:rPr>
      </w:pPr>
    </w:p>
    <w:p w14:paraId="33F862AF" w14:textId="0A5D17AE" w:rsidR="005A0708" w:rsidRPr="00EB0B81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="005A0708" w:rsidRPr="00462C60">
        <w:rPr>
          <w:rFonts w:ascii="Sylfaen" w:hAnsi="Sylfaen"/>
          <w:b/>
          <w:lang w:val="ka-GE"/>
        </w:rPr>
        <w:t xml:space="preserve"> მოკ</w:t>
      </w:r>
      <w:r w:rsidR="005A0708"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115D0EBC" w14:textId="77777777" w:rsidR="005A0708" w:rsidRPr="00462C60" w:rsidRDefault="005A0708" w:rsidP="005A0708">
      <w:pPr>
        <w:pStyle w:val="ListParagraph"/>
        <w:rPr>
          <w:rFonts w:ascii="Sylfaen" w:hAnsi="Sylfaen"/>
          <w:lang w:val="ka-GE"/>
        </w:rPr>
      </w:pPr>
    </w:p>
    <w:p w14:paraId="291AE373" w14:textId="1F627B55" w:rsidR="00C747B6" w:rsidRPr="00C747B6" w:rsidRDefault="005A0708" w:rsidP="00601654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hAnsi="Sylfaen" w:cs="Sylfaen"/>
          <w:sz w:val="20"/>
          <w:lang w:val="ka-GE"/>
        </w:rPr>
      </w:pPr>
      <w:r w:rsidRPr="00C747B6">
        <w:rPr>
          <w:rFonts w:ascii="Sylfaen" w:hAnsi="Sylfaen"/>
          <w:b/>
          <w:lang w:val="ka-GE"/>
        </w:rPr>
        <w:t xml:space="preserve">გამოწვევა </w:t>
      </w:r>
      <w:r w:rsidRPr="00C747B6">
        <w:rPr>
          <w:rFonts w:ascii="Sylfaen" w:hAnsi="Sylfaen"/>
          <w:lang w:val="ka-GE"/>
        </w:rPr>
        <w:t xml:space="preserve">- </w:t>
      </w:r>
      <w:r w:rsidR="00C747B6" w:rsidRPr="00C747B6">
        <w:rPr>
          <w:rFonts w:ascii="Sylfaen" w:hAnsi="Sylfaen" w:cs="Sylfaen"/>
          <w:sz w:val="20"/>
          <w:lang w:val="ka-GE"/>
        </w:rPr>
        <w:t>ქვეყნის განვითარება ძლიერი თვითმმართველობის გარეშე შეუძლებელია</w:t>
      </w:r>
      <w:r w:rsidR="00C747B6">
        <w:rPr>
          <w:rFonts w:ascii="Sylfaen" w:hAnsi="Sylfaen" w:cs="Sylfaen"/>
          <w:sz w:val="20"/>
          <w:lang w:val="ka-GE"/>
        </w:rPr>
        <w:t>,</w:t>
      </w:r>
      <w:r w:rsidR="00C747B6" w:rsidRPr="00C747B6">
        <w:rPr>
          <w:rFonts w:ascii="Sylfaen" w:hAnsi="Sylfaen" w:cs="Sylfaen"/>
          <w:sz w:val="20"/>
          <w:lang w:val="ka-GE"/>
        </w:rPr>
        <w:t xml:space="preserve"> </w:t>
      </w:r>
      <w:r w:rsidR="00C747B6">
        <w:rPr>
          <w:rFonts w:ascii="Sylfaen" w:hAnsi="Sylfaen" w:cs="Sylfaen"/>
          <w:sz w:val="20"/>
          <w:lang w:val="ka-GE"/>
        </w:rPr>
        <w:t>ძლიერი თვითმმართველობისთვის კი აუცილებელია</w:t>
      </w:r>
      <w:r w:rsidR="00C747B6" w:rsidRPr="00C747B6">
        <w:rPr>
          <w:rFonts w:ascii="Sylfaen" w:hAnsi="Sylfaen" w:cs="Sylfaen"/>
          <w:sz w:val="20"/>
          <w:lang w:val="ka-GE"/>
        </w:rPr>
        <w:t xml:space="preserve"> ადგილობრივი მოსახლეობის გააქტიურება და მათი ჩართვა გადაწყეტილების მიღების პროცესებში.</w:t>
      </w:r>
      <w:r w:rsidR="00C747B6">
        <w:rPr>
          <w:rFonts w:ascii="Sylfaen" w:hAnsi="Sylfaen" w:cs="Sylfaen"/>
          <w:sz w:val="20"/>
          <w:lang w:val="ka-GE"/>
        </w:rPr>
        <w:t xml:space="preserve"> ჩართულობის შესანიშნავი საშუალება პეტიციების წარდგენის შესაძლებლობა.</w:t>
      </w:r>
    </w:p>
    <w:p w14:paraId="1F1918A6" w14:textId="0725C34C" w:rsidR="00A101DF" w:rsidRPr="00A101DF" w:rsidRDefault="00C747B6" w:rsidP="00C747B6">
      <w:pPr>
        <w:pStyle w:val="ListParagraph"/>
        <w:ind w:left="1440"/>
        <w:jc w:val="both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ka-GE"/>
        </w:rPr>
        <w:t>ინიციატივის</w:t>
      </w:r>
      <w:r w:rsidR="00A101DF" w:rsidRPr="00A101DF">
        <w:rPr>
          <w:rFonts w:ascii="Sylfaen" w:hAnsi="Sylfaen" w:cs="Sylfaen"/>
          <w:sz w:val="20"/>
        </w:rPr>
        <w:t xml:space="preserve"> </w:t>
      </w:r>
      <w:r w:rsidR="00A101DF" w:rsidRPr="00A101DF">
        <w:rPr>
          <w:rFonts w:ascii="Sylfaen" w:hAnsi="Sylfaen" w:cs="Sylfaen"/>
          <w:sz w:val="20"/>
          <w:lang w:val="ka-GE"/>
        </w:rPr>
        <w:t xml:space="preserve">მიხედვით განხორციელდა ცენტრალური ხელისუფლების დონეზე არსებული ღია მმართველობის კარგი გამოცდილების გადმოტანა ადგილობრივი თვითმმართველობის დონეზე. ელექტრონული პეტიციების პორტალი  </w:t>
      </w:r>
      <w:hyperlink r:id="rId7" w:history="1">
        <w:r w:rsidR="00A101DF" w:rsidRPr="00A101DF">
          <w:rPr>
            <w:rStyle w:val="Hyperlink"/>
            <w:rFonts w:ascii="Sylfaen" w:hAnsi="Sylfaen" w:cs="Sylfaen"/>
            <w:sz w:val="20"/>
            <w:lang w:val="ka-GE"/>
          </w:rPr>
          <w:t>ichange.gov.ge</w:t>
        </w:r>
      </w:hyperlink>
      <w:r w:rsidR="00A101DF" w:rsidRPr="00A101DF">
        <w:rPr>
          <w:rFonts w:ascii="Sylfaen" w:hAnsi="Sylfaen" w:cs="Sylfaen"/>
          <w:sz w:val="20"/>
          <w:lang w:val="ka-GE"/>
        </w:rPr>
        <w:t xml:space="preserve"> საქართველოს მთავრობის პროექტია, რომელიც ღია მმართველობის პარტნიორობის (OGP) ფარგლებში, 2017 წლის გაზაფხულიდან მოქმედებს. </w:t>
      </w:r>
    </w:p>
    <w:p w14:paraId="20D366C2" w14:textId="250F7B9F" w:rsidR="00A101DF" w:rsidRPr="00A101DF" w:rsidRDefault="00A101DF" w:rsidP="00C747B6">
      <w:pPr>
        <w:pStyle w:val="ListParagraph"/>
        <w:ind w:left="1440"/>
        <w:jc w:val="both"/>
        <w:rPr>
          <w:rFonts w:ascii="Sylfaen" w:hAnsi="Sylfaen" w:cs="Sylfaen"/>
          <w:sz w:val="20"/>
        </w:rPr>
      </w:pPr>
      <w:r w:rsidRPr="00A101DF">
        <w:rPr>
          <w:rFonts w:ascii="Sylfaen" w:hAnsi="Sylfaen" w:cs="Sylfaen"/>
          <w:sz w:val="20"/>
          <w:lang w:val="ka-GE"/>
        </w:rPr>
        <w:t>მუნიციპალიტეტის საკრებულომ თავის დებულებაში შეიტან</w:t>
      </w:r>
      <w:r w:rsidR="00C747B6">
        <w:rPr>
          <w:rFonts w:ascii="Sylfaen" w:hAnsi="Sylfaen" w:cs="Sylfaen"/>
          <w:sz w:val="20"/>
          <w:lang w:val="ka-GE"/>
        </w:rPr>
        <w:t>ა</w:t>
      </w:r>
      <w:r w:rsidRPr="00A101DF">
        <w:rPr>
          <w:rFonts w:ascii="Sylfaen" w:hAnsi="Sylfaen" w:cs="Sylfaen"/>
          <w:sz w:val="20"/>
          <w:lang w:val="ka-GE"/>
        </w:rPr>
        <w:t xml:space="preserve"> ცვლილება მოსახლეობის მიერ პეტიციის ელექტრონული გზით წარმოდგენის უფლების შესახებ. </w:t>
      </w:r>
    </w:p>
    <w:p w14:paraId="029E534F" w14:textId="41ACF415" w:rsidR="00C747B6" w:rsidRPr="00CC581B" w:rsidRDefault="00C747B6" w:rsidP="00C747B6">
      <w:pPr>
        <w:pStyle w:val="ListParagraph"/>
        <w:ind w:left="144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ინიციატივის</w:t>
      </w:r>
      <w:r w:rsidR="000677C7" w:rsidRPr="00C747B6">
        <w:rPr>
          <w:rFonts w:ascii="Sylfaen" w:hAnsi="Sylfaen" w:cs="Sylfaen"/>
          <w:b/>
          <w:sz w:val="20"/>
          <w:lang w:val="ka-GE"/>
        </w:rPr>
        <w:t xml:space="preserve"> მიზანია</w:t>
      </w:r>
      <w:r w:rsidR="000677C7" w:rsidRPr="00C747B6">
        <w:rPr>
          <w:rFonts w:ascii="Sylfaen" w:hAnsi="Sylfaen" w:cs="Sylfaen"/>
          <w:sz w:val="20"/>
          <w:lang w:val="ka-GE"/>
        </w:rPr>
        <w:t xml:space="preserve"> </w:t>
      </w:r>
      <w:r w:rsidRPr="00CC581B">
        <w:rPr>
          <w:rFonts w:ascii="Sylfaen" w:hAnsi="Sylfaen" w:cs="Sylfaen"/>
          <w:sz w:val="20"/>
          <w:lang w:val="ka-GE"/>
        </w:rPr>
        <w:t>მიზანია ოზურგეთის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CC581B">
        <w:rPr>
          <w:rFonts w:ascii="Sylfaen" w:hAnsi="Sylfaen" w:cs="Sylfaen"/>
          <w:sz w:val="20"/>
          <w:lang w:val="ka-GE"/>
        </w:rPr>
        <w:t>მუნიციპალიტეტეში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CC581B">
        <w:rPr>
          <w:rFonts w:ascii="Sylfaen" w:hAnsi="Sylfaen" w:cs="Sylfaen"/>
          <w:sz w:val="20"/>
          <w:lang w:val="ka-GE"/>
        </w:rPr>
        <w:t xml:space="preserve">სამოქალაქო ჩართულობის ახალი მექანიზმების დანერგვა, ადგილობრივ დონეზე გადაწყვეტილების მიღების პროცესში მოქალაქეთა </w:t>
      </w:r>
      <w:r>
        <w:rPr>
          <w:rFonts w:ascii="Sylfaen" w:hAnsi="Sylfaen" w:cs="Sylfaen"/>
          <w:sz w:val="20"/>
          <w:lang w:val="ka-GE"/>
        </w:rPr>
        <w:t>მონაწილეობის</w:t>
      </w:r>
      <w:r w:rsidRPr="00CC581B">
        <w:rPr>
          <w:rFonts w:ascii="Sylfaen" w:hAnsi="Sylfaen" w:cs="Sylfaen"/>
          <w:sz w:val="20"/>
          <w:lang w:val="ka-GE"/>
        </w:rPr>
        <w:t xml:space="preserve"> გასაზრდელად.</w:t>
      </w:r>
    </w:p>
    <w:p w14:paraId="573E3C5C" w14:textId="05C3AF93" w:rsidR="00D018B7" w:rsidRDefault="000677C7" w:rsidP="00D018B7">
      <w:pPr>
        <w:pStyle w:val="ListParagraph"/>
        <w:autoSpaceDE w:val="0"/>
        <w:autoSpaceDN w:val="0"/>
        <w:adjustRightInd w:val="0"/>
        <w:ind w:left="1440"/>
        <w:jc w:val="both"/>
        <w:rPr>
          <w:rFonts w:ascii="Sylfaen" w:hAnsi="Sylfaen" w:cs="Sylfaen"/>
          <w:sz w:val="20"/>
        </w:rPr>
      </w:pPr>
      <w:proofErr w:type="spellStart"/>
      <w:r w:rsidRPr="000677C7">
        <w:rPr>
          <w:rFonts w:ascii="Sylfaen" w:hAnsi="Sylfaen" w:cs="Sylfaen"/>
          <w:b/>
          <w:sz w:val="20"/>
        </w:rPr>
        <w:t>ამოცან</w:t>
      </w:r>
      <w:proofErr w:type="spellEnd"/>
      <w:r w:rsidR="00D018B7">
        <w:rPr>
          <w:rFonts w:ascii="Sylfaen" w:hAnsi="Sylfaen" w:cs="Sylfaen"/>
          <w:b/>
          <w:sz w:val="20"/>
          <w:lang w:val="ka-GE"/>
        </w:rPr>
        <w:t>ა</w:t>
      </w:r>
      <w:r w:rsidRPr="000677C7">
        <w:rPr>
          <w:rFonts w:ascii="Sylfaen" w:hAnsi="Sylfaen" w:cs="Sylfaen"/>
          <w:b/>
          <w:sz w:val="20"/>
        </w:rPr>
        <w:t>:</w:t>
      </w:r>
      <w:r w:rsidR="00D018B7">
        <w:rPr>
          <w:rFonts w:ascii="Sylfaen" w:hAnsi="Sylfaen" w:cs="Sylfaen"/>
          <w:b/>
          <w:sz w:val="20"/>
          <w:lang w:val="ka-GE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ოზურგეთის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მუნიციპალიტეტის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საკრებულოში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ელექტრონული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პეტიციის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მდგრადი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მექანიზმების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დანერგვა</w:t>
      </w:r>
      <w:proofErr w:type="spellEnd"/>
      <w:r w:rsidR="00D018B7" w:rsidRPr="00D018B7">
        <w:rPr>
          <w:rFonts w:ascii="Sylfaen" w:hAnsi="Sylfaen" w:cs="Sylfaen"/>
          <w:sz w:val="20"/>
        </w:rPr>
        <w:t xml:space="preserve">, </w:t>
      </w:r>
      <w:proofErr w:type="spellStart"/>
      <w:r w:rsidR="00D018B7" w:rsidRPr="00D018B7">
        <w:rPr>
          <w:rFonts w:ascii="Sylfaen" w:hAnsi="Sylfaen" w:cs="Sylfaen"/>
          <w:sz w:val="20"/>
        </w:rPr>
        <w:t>საკრებულოს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ოფიციალურ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proofErr w:type="gramStart"/>
      <w:r w:rsidR="00D018B7" w:rsidRPr="00D018B7">
        <w:rPr>
          <w:rFonts w:ascii="Sylfaen" w:hAnsi="Sylfaen" w:cs="Sylfaen"/>
          <w:sz w:val="20"/>
        </w:rPr>
        <w:t>ვებ.გვერდზე</w:t>
      </w:r>
      <w:proofErr w:type="spellEnd"/>
      <w:proofErr w:type="gram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შესაბამისი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ოპციების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დამატებით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და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ნორმატიული</w:t>
      </w:r>
      <w:proofErr w:type="spellEnd"/>
      <w:r w:rsidR="00D018B7" w:rsidRPr="00D018B7">
        <w:rPr>
          <w:rFonts w:ascii="Sylfaen" w:hAnsi="Sylfaen" w:cs="Sylfaen"/>
          <w:sz w:val="20"/>
        </w:rPr>
        <w:t xml:space="preserve"> </w:t>
      </w:r>
      <w:proofErr w:type="spellStart"/>
      <w:r w:rsidR="00D018B7" w:rsidRPr="00D018B7">
        <w:rPr>
          <w:rFonts w:ascii="Sylfaen" w:hAnsi="Sylfaen" w:cs="Sylfaen"/>
          <w:sz w:val="20"/>
        </w:rPr>
        <w:t>მხარდაჭერით</w:t>
      </w:r>
      <w:proofErr w:type="spellEnd"/>
      <w:r w:rsidR="00D018B7" w:rsidRPr="00D018B7">
        <w:rPr>
          <w:rFonts w:ascii="Sylfaen" w:hAnsi="Sylfaen" w:cs="Sylfaen"/>
          <w:sz w:val="20"/>
        </w:rPr>
        <w:t xml:space="preserve">. </w:t>
      </w:r>
    </w:p>
    <w:p w14:paraId="222440B7" w14:textId="77777777" w:rsidR="00D018B7" w:rsidRPr="00D018B7" w:rsidRDefault="00D018B7" w:rsidP="00D018B7">
      <w:pPr>
        <w:pStyle w:val="ListParagraph"/>
        <w:autoSpaceDE w:val="0"/>
        <w:autoSpaceDN w:val="0"/>
        <w:adjustRightInd w:val="0"/>
        <w:ind w:left="1440"/>
        <w:jc w:val="both"/>
        <w:rPr>
          <w:rFonts w:ascii="Sylfaen" w:hAnsi="Sylfaen" w:cs="Sylfaen"/>
          <w:sz w:val="20"/>
        </w:rPr>
      </w:pPr>
    </w:p>
    <w:p w14:paraId="67AB6FCF" w14:textId="7242B459" w:rsidR="005A0708" w:rsidRPr="000149DD" w:rsidRDefault="005A0708" w:rsidP="005A0708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lang w:val="ka-GE"/>
        </w:rPr>
      </w:pPr>
      <w:r w:rsidRPr="000149DD">
        <w:rPr>
          <w:rFonts w:ascii="Sylfaen" w:hAnsi="Sylfaen"/>
          <w:b/>
          <w:lang w:val="ka-GE"/>
        </w:rPr>
        <w:t>მიღწეული შედეგ</w:t>
      </w:r>
      <w:r w:rsidR="007A4FF4">
        <w:rPr>
          <w:rFonts w:ascii="Sylfaen" w:hAnsi="Sylfaen"/>
          <w:b/>
          <w:lang w:val="ka-GE"/>
        </w:rPr>
        <w:t>ებ</w:t>
      </w:r>
      <w:r w:rsidRPr="000149DD">
        <w:rPr>
          <w:rFonts w:ascii="Sylfaen" w:hAnsi="Sylfaen"/>
          <w:b/>
          <w:lang w:val="ka-GE"/>
        </w:rPr>
        <w:t>ი</w:t>
      </w:r>
    </w:p>
    <w:p w14:paraId="234B5D1D" w14:textId="683E4183" w:rsidR="000149DD" w:rsidRPr="006B18DE" w:rsidRDefault="006B18DE" w:rsidP="008A0823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lang w:val="ka-GE"/>
        </w:rPr>
      </w:pPr>
      <w:bookmarkStart w:id="0" w:name="_Hlk529826054"/>
      <w:r w:rsidRPr="006B18DE">
        <w:rPr>
          <w:rFonts w:ascii="Sylfaen" w:hAnsi="Sylfaen"/>
          <w:lang w:val="ka-GE"/>
        </w:rPr>
        <w:t xml:space="preserve">სისტემის პოპულარიზაციისთვის </w:t>
      </w:r>
      <w:r w:rsidR="000149DD" w:rsidRPr="000149DD">
        <w:rPr>
          <w:rFonts w:ascii="Sylfaen" w:hAnsi="Sylfaen"/>
          <w:lang w:val="ka-GE"/>
        </w:rPr>
        <w:t xml:space="preserve">ოზურგეთის მუნიციპალიტეტის 28 სოფელში </w:t>
      </w:r>
      <w:r w:rsidRPr="006B18DE">
        <w:rPr>
          <w:rFonts w:ascii="Sylfaen" w:hAnsi="Sylfaen"/>
          <w:lang w:val="ka-GE"/>
        </w:rPr>
        <w:t xml:space="preserve">ჩატარდა შეხვედრების </w:t>
      </w:r>
      <w:r w:rsidR="000149DD" w:rsidRPr="000149DD">
        <w:rPr>
          <w:rFonts w:ascii="Sylfaen" w:hAnsi="Sylfaen"/>
          <w:lang w:val="ka-GE"/>
        </w:rPr>
        <w:t>თემების წარმომადგნლებთან</w:t>
      </w:r>
      <w:r>
        <w:rPr>
          <w:rFonts w:ascii="Sylfaen" w:hAnsi="Sylfaen"/>
          <w:lang w:val="ka-GE"/>
        </w:rPr>
        <w:t>.</w:t>
      </w:r>
    </w:p>
    <w:bookmarkEnd w:id="0"/>
    <w:p w14:paraId="2E98EF97" w14:textId="77777777" w:rsidR="00E460A2" w:rsidRDefault="00E460A2" w:rsidP="008A0823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ოზურგეთის მუნიციპალიტეტის ვებ. გვერდზე </w:t>
      </w:r>
      <w:hyperlink r:id="rId8" w:history="1">
        <w:r w:rsidRPr="00E460A2">
          <w:rPr>
            <w:rStyle w:val="Hyperlink"/>
            <w:rFonts w:ascii="Sylfaen" w:hAnsi="Sylfaen"/>
            <w:lang w:val="ka-GE"/>
          </w:rPr>
          <w:t>www.oz.gov.ge</w:t>
        </w:r>
      </w:hyperlink>
      <w:r w:rsidRPr="00E460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დაემატა 2 ღილაკი</w:t>
      </w:r>
      <w:r w:rsidRPr="00E460A2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„ელექტრონული პეტიცია“ და „ელ.პეტიციის რეესტრი“.</w:t>
      </w:r>
    </w:p>
    <w:p w14:paraId="07EA6E11" w14:textId="478D3ABF" w:rsidR="00C747B6" w:rsidRDefault="006B18DE" w:rsidP="00C747B6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ცვლილება შევიდა </w:t>
      </w:r>
      <w:r w:rsidR="000149DD" w:rsidRPr="000149DD">
        <w:rPr>
          <w:rFonts w:ascii="Sylfaen" w:hAnsi="Sylfaen"/>
          <w:lang w:val="ka-GE"/>
        </w:rPr>
        <w:t xml:space="preserve">საკრებულოს </w:t>
      </w:r>
      <w:r w:rsidR="00E460A2">
        <w:rPr>
          <w:rFonts w:ascii="Sylfaen" w:hAnsi="Sylfaen"/>
          <w:lang w:val="ka-GE"/>
        </w:rPr>
        <w:t>რეგლამენტ</w:t>
      </w:r>
      <w:r w:rsidR="000149DD" w:rsidRPr="000149DD">
        <w:rPr>
          <w:rFonts w:ascii="Sylfaen" w:hAnsi="Sylfaen"/>
          <w:lang w:val="ka-GE"/>
        </w:rPr>
        <w:t xml:space="preserve">ში, კერძოდ </w:t>
      </w:r>
      <w:r w:rsidR="00E460A2">
        <w:rPr>
          <w:rFonts w:ascii="Sylfaen" w:hAnsi="Sylfaen"/>
          <w:lang w:val="ka-GE"/>
        </w:rPr>
        <w:t xml:space="preserve">2018 წლის 6 ივნისის #38 დადგენილებით ცვლილება შევიდა </w:t>
      </w:r>
      <w:r w:rsidR="00C747B6">
        <w:rPr>
          <w:rFonts w:ascii="Sylfaen" w:hAnsi="Sylfaen"/>
          <w:lang w:val="ka-GE"/>
        </w:rPr>
        <w:t>საკრებულოში პეტიციის ინიცირების წესში და</w:t>
      </w:r>
      <w:r w:rsidR="00E460A2">
        <w:rPr>
          <w:rFonts w:ascii="Sylfaen" w:hAnsi="Sylfaen"/>
          <w:lang w:val="ka-GE"/>
        </w:rPr>
        <w:t xml:space="preserve"> </w:t>
      </w:r>
      <w:r w:rsidR="00C747B6">
        <w:rPr>
          <w:rFonts w:ascii="Sylfaen" w:hAnsi="Sylfaen"/>
          <w:lang w:val="ka-GE"/>
        </w:rPr>
        <w:t xml:space="preserve">დაემატა </w:t>
      </w:r>
      <w:r w:rsidR="00E460A2">
        <w:rPr>
          <w:rFonts w:ascii="Sylfaen" w:hAnsi="Sylfaen"/>
          <w:lang w:val="ka-GE"/>
        </w:rPr>
        <w:t>ელექტონული პეტიციის ფორმა</w:t>
      </w:r>
      <w:r w:rsidR="000149DD" w:rsidRPr="000149DD">
        <w:rPr>
          <w:rFonts w:ascii="Sylfaen" w:hAnsi="Sylfaen"/>
          <w:lang w:val="ka-GE"/>
        </w:rPr>
        <w:t>.</w:t>
      </w:r>
      <w:r w:rsidR="00C747B6">
        <w:rPr>
          <w:rFonts w:ascii="Sylfaen" w:hAnsi="Sylfaen"/>
          <w:lang w:val="ka-GE"/>
        </w:rPr>
        <w:t xml:space="preserve"> ასევე შემცირდა </w:t>
      </w:r>
      <w:r w:rsidR="000149DD" w:rsidRPr="000149DD">
        <w:rPr>
          <w:rFonts w:ascii="Sylfaen" w:hAnsi="Sylfaen"/>
          <w:lang w:val="ka-GE"/>
        </w:rPr>
        <w:t xml:space="preserve"> </w:t>
      </w:r>
      <w:r w:rsidR="00C747B6">
        <w:rPr>
          <w:rFonts w:ascii="Sylfaen" w:hAnsi="Sylfaen"/>
          <w:lang w:val="ka-GE"/>
        </w:rPr>
        <w:t xml:space="preserve">ელექტრონული </w:t>
      </w:r>
      <w:r w:rsidR="00E460A2" w:rsidRPr="00E460A2">
        <w:rPr>
          <w:rFonts w:ascii="Sylfaen" w:hAnsi="Sylfaen"/>
          <w:lang w:val="ka-GE"/>
        </w:rPr>
        <w:t xml:space="preserve">პეტიციის </w:t>
      </w:r>
      <w:r w:rsidR="00C747B6">
        <w:rPr>
          <w:rFonts w:ascii="Sylfaen" w:hAnsi="Sylfaen"/>
          <w:lang w:val="ka-GE"/>
        </w:rPr>
        <w:t>წარდგენისთვის</w:t>
      </w:r>
      <w:r w:rsidR="00E460A2" w:rsidRPr="00E460A2">
        <w:rPr>
          <w:rFonts w:ascii="Sylfaen" w:hAnsi="Sylfaen"/>
          <w:lang w:val="ka-GE"/>
        </w:rPr>
        <w:t xml:space="preserve"> თვითმმართველ ერთეულში რეგისტრირებულ ამომრჩეველთა არანაკლებ 1%</w:t>
      </w:r>
      <w:r w:rsidR="00C747B6">
        <w:rPr>
          <w:rFonts w:ascii="Sylfaen" w:hAnsi="Sylfaen"/>
          <w:lang w:val="ka-GE"/>
        </w:rPr>
        <w:t>-ი</w:t>
      </w:r>
      <w:r w:rsidR="00E460A2" w:rsidRPr="00E460A2">
        <w:rPr>
          <w:rFonts w:ascii="Sylfaen" w:hAnsi="Sylfaen"/>
          <w:lang w:val="ka-GE"/>
        </w:rPr>
        <w:t xml:space="preserve"> 0,5%</w:t>
      </w:r>
      <w:r w:rsidR="00C747B6">
        <w:rPr>
          <w:rFonts w:ascii="Sylfaen" w:hAnsi="Sylfaen"/>
          <w:lang w:val="ka-GE"/>
        </w:rPr>
        <w:t>მდე.</w:t>
      </w:r>
    </w:p>
    <w:p w14:paraId="36ED3543" w14:textId="06D3BA72" w:rsidR="005A0708" w:rsidRDefault="005A0708" w:rsidP="005A070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03A44E61" w14:textId="77777777" w:rsidR="00D34CE3" w:rsidRPr="00462C60" w:rsidRDefault="00D34CE3" w:rsidP="005A070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452115BE" w14:textId="77777777" w:rsidR="005A0708" w:rsidRPr="00EB0B81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</w:p>
    <w:p w14:paraId="2D76CED0" w14:textId="77777777" w:rsidR="007A4FF4" w:rsidRDefault="007A4FF4" w:rsidP="007A4FF4">
      <w:pPr>
        <w:jc w:val="both"/>
        <w:rPr>
          <w:rFonts w:ascii="Sylfaen" w:hAnsi="Sylfaen"/>
          <w:lang w:val="ka-GE"/>
        </w:rPr>
      </w:pPr>
    </w:p>
    <w:p w14:paraId="05943025" w14:textId="0FBF002F" w:rsidR="007A4FF4" w:rsidRP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 xml:space="preserve">ოზურგეთის მუნიციპალიტეტი მდებარეობს დასავლეთ საქართველოს ტერიტორიაზე. მისი ფართობი შეადგენს 643,07 კმ2. </w:t>
      </w:r>
    </w:p>
    <w:p w14:paraId="2107C001" w14:textId="77777777" w:rsidR="007A4FF4" w:rsidRP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 xml:space="preserve">ოზურგეთის მუნიციპალიტეტს დასავლეთით ესაზღვრება შავი ზღვა, სამხრეთით - აჭარა-გურიის ქედი, მდინარე ჩოლოქი და აჭარის ავტონომიური რესპუბლიკა; აღმოსავლეთით - ჩოხატაურის, ხოლო ჩრდილოეთით - ლანჩხუთის მუნიციპალიტეტები. </w:t>
      </w:r>
    </w:p>
    <w:p w14:paraId="400BB175" w14:textId="1C1E3FE5" w:rsidR="007A4FF4" w:rsidRP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>მუნიციპალიტეტის ტერიტორიაზე გავრცელებულია შავმიწა-ალუვიური და ეწერმიწა ნიადაგები. მუნიციპალიტეტის გორაკ-ბორცვიან ზოლში გავრცელებულია წითელმიწა ნიადაგები. მდინარეების, ნატანებისა და ბჟუჟის ტერასებზე განვითარებულია ალუვიური მეორადი წარმოშობის წითელმიწა ნიადაგები, ხოლო ზღვისპირა ზოლში ჭაობიანი ეწერ-ლებიანი ნიადაგები.</w:t>
      </w:r>
    </w:p>
    <w:p w14:paraId="0789C0B1" w14:textId="77777777" w:rsid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 xml:space="preserve">მუნიციპალიტეტის ტერიტორიის სამხრეთ-დასავლეთი ნაწილი ვაკეა, რაც მდინარე ნატანების ჭალებს წარმოადგენს, რომლის სიმაღლე ზღვის დონიდან საშუალოდ 20 მეტრია. ვაკის ჩრდილოეთით მდებარეობს გურიის სერის სამხრეთ-დასავლეთი დაბოლოება, სადაც ზღვის დონიდან სიმაღლე საშუალოდ 120 მეტრია. </w:t>
      </w:r>
    </w:p>
    <w:p w14:paraId="18A104DC" w14:textId="77777777" w:rsid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 xml:space="preserve">ჰავა ხასიათდება სუბტროპიკული ნოტიო კლიმატით. ტენიანობას განაპირობებს შავი ზღვის საიხლოვე და აღმოსავლეთიდან გარშემორტყმული მაღალი ქედები. ტენიანობა განსაკუთრებით მაღალია ზაფხულში. ნალექების საშუალო წლიური ოდენობა შეადგენს 2100–2800 მმ.-ს. ნალექების მაქსიმუმი სექტემბერში მოდის, მინიმუმი - მაისში. ჰაერის საშუალო წლიური ტემპერატურა 14,5°C-დან -4°C-მდე, ყველაზე ცივი თვეა იანვარი (+5°C-დან -5°C-მდე), ხოლო ყველაზე თბილი - აგვისტო (+23°C-დან +13°C-მდე). </w:t>
      </w:r>
    </w:p>
    <w:p w14:paraId="03580E5E" w14:textId="736729E1" w:rsidR="007A4FF4" w:rsidRP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 xml:space="preserve">მუნიციპალიტეტის ტერიტორიისთვის დამახასიათებელია სეზონური ქარები: ზამთარში ქრის სამხრეთ-აღმოსავლეთის, ხოლო ზაფხულში დასავლეთის ქარები. ქარის საშუალო </w:t>
      </w:r>
      <w:r w:rsidRPr="007A4FF4">
        <w:rPr>
          <w:rFonts w:ascii="Sylfaen" w:hAnsi="Sylfaen"/>
          <w:lang w:val="ka-GE"/>
        </w:rPr>
        <w:lastRenderedPageBreak/>
        <w:t>სიჩქარე შეადგენს 3,2 მ/წმ. მუნიციპალიტეტის ტერიტორია მოქცეულია 5–6 ბალიან ზონაში მიწისძვრების საშიშროების თვალსაზრისით.</w:t>
      </w:r>
    </w:p>
    <w:p w14:paraId="7F9C8C69" w14:textId="57BEA03C" w:rsidR="007A4FF4" w:rsidRP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 xml:space="preserve">მუნიციპალიტეტის ტერიტორიაზე ტყეს უკავია 17021 ჰექტარი. მცენარეულ საფარს ქმნიან წაბლი, რცხილა, წიფელი, თხმელა, ქვეტყის სახით გვხვდება მოცვი, შქერი, წყავი. ბუნებრივი ტყეები შემორჩენილია მუნიციპალიტეტის სამხრეთ-აღმოსავლეთ მაღალმიან მხარეში. ზღვის დონიდან 700-1700 მეტრზე არის ფოთლოვანი ტყე (მურყანი, რცხილა, წიფელი), ხოლო 1700-2100 მეტრზე წიწვოვანი ტყე (ფიჭვი, სოჭი, ნაძვი). </w:t>
      </w:r>
    </w:p>
    <w:p w14:paraId="2D79A2B5" w14:textId="2B73FB9C" w:rsidR="007A4FF4" w:rsidRP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>მოსახლეობის რაოდენობა 2002 წლის აღწერით იყო 77 200 ათასი კაცი; 2010 წლის მონაცემებით მოსახლეობის რაოდენობა იყო 84 126 კაცი.</w:t>
      </w:r>
    </w:p>
    <w:p w14:paraId="431309EC" w14:textId="0098519C" w:rsidR="007A4FF4" w:rsidRPr="007A4FF4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 xml:space="preserve">მუნიციპალიტეტს მოსახლეობა დაახლოებით </w:t>
      </w:r>
      <w:r w:rsidR="008A0823">
        <w:rPr>
          <w:rFonts w:ascii="Sylfaen" w:hAnsi="Sylfaen"/>
        </w:rPr>
        <w:t>76</w:t>
      </w:r>
      <w:r w:rsidRPr="007A4FF4">
        <w:rPr>
          <w:rFonts w:ascii="Sylfaen" w:hAnsi="Sylfaen"/>
          <w:lang w:val="ka-GE"/>
        </w:rPr>
        <w:t xml:space="preserve"> ათასი ადამიანია. მათი 96% ქართველია, ძირითადად ცხოვრობენ გურულები, ასევე აჭარლები. აგრეთვე ცხოვრობენ სომხები (2%) და რუსები (1%). მოსახლეობის დიდი უმრავლესობა მართლმადიდებელი ქრისტიანია, მცირე ნაწილი - მუსლიმები, ასევე მუნიციპალიტეტის ტერიტორიაზე ცხოვრობენ სხვა რელიგიური მიმდინარეობების წარმომადგენელთა მცირე ჯგუფები</w:t>
      </w:r>
      <w:r>
        <w:rPr>
          <w:rFonts w:ascii="Sylfaen" w:hAnsi="Sylfaen"/>
          <w:lang w:val="ka-GE"/>
        </w:rPr>
        <w:t>.</w:t>
      </w:r>
    </w:p>
    <w:p w14:paraId="7BF67E83" w14:textId="081262D3" w:rsidR="005A0708" w:rsidRDefault="007A4FF4" w:rsidP="007A4FF4">
      <w:pPr>
        <w:jc w:val="both"/>
        <w:rPr>
          <w:rFonts w:ascii="Sylfaen" w:hAnsi="Sylfaen"/>
          <w:lang w:val="ka-GE"/>
        </w:rPr>
      </w:pPr>
      <w:r w:rsidRPr="007A4FF4">
        <w:rPr>
          <w:rFonts w:ascii="Sylfaen" w:hAnsi="Sylfaen"/>
          <w:lang w:val="ka-GE"/>
        </w:rPr>
        <w:t>მუნიციპალიტეტში 73 დასახლებული პუნქტია. სიმჭიდროვე — 98,58 კაცი კმ 2-ზე</w:t>
      </w:r>
    </w:p>
    <w:p w14:paraId="4465F81E" w14:textId="77777777" w:rsidR="007A4FF4" w:rsidRPr="00462C60" w:rsidRDefault="007A4FF4" w:rsidP="007A4FF4">
      <w:pPr>
        <w:jc w:val="both"/>
        <w:rPr>
          <w:rFonts w:ascii="Sylfaen" w:hAnsi="Sylfaen"/>
          <w:lang w:val="ka-GE"/>
        </w:rPr>
      </w:pPr>
    </w:p>
    <w:p w14:paraId="3A605BBB" w14:textId="77777777" w:rsidR="005A0708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6559119A" w14:textId="77777777" w:rsidR="005A0708" w:rsidRPr="00462C60" w:rsidRDefault="005A0708" w:rsidP="005A0708">
      <w:pPr>
        <w:pStyle w:val="ListParagraph"/>
        <w:rPr>
          <w:rFonts w:ascii="Sylfaen" w:hAnsi="Sylfaen"/>
          <w:lang w:val="ka-GE"/>
        </w:rPr>
      </w:pPr>
    </w:p>
    <w:p w14:paraId="25053DB4" w14:textId="512FD2F3" w:rsidR="005A0708" w:rsidRPr="00462C60" w:rsidRDefault="005A0708" w:rsidP="005A0708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შიდა ფაქტორები</w:t>
      </w:r>
      <w:r w:rsidRPr="00462C60">
        <w:rPr>
          <w:rFonts w:ascii="Sylfaen" w:hAnsi="Sylfaen"/>
          <w:lang w:val="ka-GE"/>
        </w:rPr>
        <w:t xml:space="preserve"> - წარდგენილი პროექტის განხორციელება</w:t>
      </w:r>
      <w:r w:rsidR="008A0823">
        <w:rPr>
          <w:rFonts w:ascii="Sylfaen" w:hAnsi="Sylfaen"/>
          <w:lang w:val="ka-GE"/>
        </w:rPr>
        <w:t>ს ხელი შეუწყო საკრებულოს აპარატის თანამშრომელთა</w:t>
      </w:r>
      <w:r w:rsidRPr="00462C60">
        <w:rPr>
          <w:rFonts w:ascii="Sylfaen" w:hAnsi="Sylfaen"/>
          <w:lang w:val="ka-GE"/>
        </w:rPr>
        <w:t xml:space="preserve"> კვალიფიკაცია</w:t>
      </w:r>
      <w:r w:rsidR="008A0823">
        <w:rPr>
          <w:rFonts w:ascii="Sylfaen" w:hAnsi="Sylfaen"/>
          <w:lang w:val="ka-GE"/>
        </w:rPr>
        <w:t>მ და შესაბამისმა</w:t>
      </w:r>
      <w:r w:rsidRPr="00462C60">
        <w:rPr>
          <w:rFonts w:ascii="Sylfaen" w:hAnsi="Sylfaen"/>
          <w:lang w:val="ka-GE"/>
        </w:rPr>
        <w:t xml:space="preserve"> ტექნიკურ</w:t>
      </w:r>
      <w:r w:rsidR="008A0823">
        <w:rPr>
          <w:rFonts w:ascii="Sylfaen" w:hAnsi="Sylfaen"/>
          <w:lang w:val="ka-GE"/>
        </w:rPr>
        <w:t xml:space="preserve">მა </w:t>
      </w:r>
      <w:r w:rsidRPr="00462C60">
        <w:rPr>
          <w:rFonts w:ascii="Sylfaen" w:hAnsi="Sylfaen"/>
          <w:lang w:val="ka-GE"/>
        </w:rPr>
        <w:t>შესა</w:t>
      </w:r>
      <w:r w:rsidR="008A0823">
        <w:rPr>
          <w:rFonts w:ascii="Sylfaen" w:hAnsi="Sylfaen"/>
          <w:lang w:val="ka-GE"/>
        </w:rPr>
        <w:t>ძ</w:t>
      </w:r>
      <w:r w:rsidRPr="00462C60">
        <w:rPr>
          <w:rFonts w:ascii="Sylfaen" w:hAnsi="Sylfaen"/>
          <w:lang w:val="ka-GE"/>
        </w:rPr>
        <w:t>ლებლობ</w:t>
      </w:r>
      <w:r w:rsidR="008A0823">
        <w:rPr>
          <w:rFonts w:ascii="Sylfaen" w:hAnsi="Sylfaen"/>
          <w:lang w:val="ka-GE"/>
        </w:rPr>
        <w:t>ამ.</w:t>
      </w:r>
    </w:p>
    <w:p w14:paraId="50C0BABD" w14:textId="06F18862" w:rsidR="005A0708" w:rsidRPr="007810CB" w:rsidRDefault="005A0708" w:rsidP="00D17B5A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7810CB">
        <w:rPr>
          <w:rFonts w:ascii="Sylfaen" w:hAnsi="Sylfaen"/>
          <w:b/>
          <w:lang w:val="ka-GE"/>
        </w:rPr>
        <w:t>გარეშე ფაქტორები</w:t>
      </w:r>
      <w:r w:rsidRPr="007810CB">
        <w:rPr>
          <w:rFonts w:ascii="Sylfaen" w:hAnsi="Sylfaen"/>
          <w:lang w:val="ka-GE"/>
        </w:rPr>
        <w:t xml:space="preserve"> </w:t>
      </w:r>
      <w:r w:rsidR="007A4FF4" w:rsidRPr="007810CB">
        <w:rPr>
          <w:rFonts w:ascii="Sylfaen" w:hAnsi="Sylfaen"/>
          <w:lang w:val="ka-GE"/>
        </w:rPr>
        <w:t>- გარეშე ფაქტორებს მიეკუთვნება მუნიციპალიტეტში არსებული მძლავრი საზოგადოებრივი სექტორი</w:t>
      </w:r>
      <w:r w:rsidR="0006197A" w:rsidRPr="007810CB">
        <w:rPr>
          <w:rFonts w:ascii="Sylfaen" w:hAnsi="Sylfaen"/>
          <w:lang w:val="ka-GE"/>
        </w:rPr>
        <w:t>, ოზურგეთის ტერიტორიაზე დარეგისტრირებულია და მოქმედებს 7 ძლიერი არასამთავრობო ორგანიზაცია: ინოვაციების და სამოქალაქო განვითარების ცენტრი - „პროგრესის სახლი“ (ყოფილი ახალგაზრდა მეცნიერთა კლუბი), გურიის ახალგაზრდული რესურს ცენტრი, საქართველოს დემოკრატიული განვითარების კავშირი, სტუდენტურ-ახალგაზრდული სათათბირო, ახალგაზრდა პედაგოგთა კავშირი, გურიი აგრობიზნეს ცენტრი</w:t>
      </w:r>
      <w:r w:rsidR="008A0823" w:rsidRPr="007810CB">
        <w:rPr>
          <w:rFonts w:ascii="Sylfaen" w:hAnsi="Sylfaen"/>
          <w:lang w:val="ka-GE"/>
        </w:rPr>
        <w:t>, ევროკლუბი</w:t>
      </w:r>
      <w:r w:rsidR="0006197A" w:rsidRPr="007810CB">
        <w:rPr>
          <w:rFonts w:ascii="Sylfaen" w:hAnsi="Sylfaen"/>
          <w:lang w:val="ka-GE"/>
        </w:rPr>
        <w:t>.  აღნიშნული ორგანიზაციებიდან სამის („პროგრესის სახლი“, გურიის ახალგაზრდული რესურს ცენტრი, საქართველოს დემოკრატიული განვითარების კავშირი) საქმიანობის ძირითადი მიმართულება თვითმმართველობი განივ</w:t>
      </w:r>
      <w:r w:rsidR="008A0823" w:rsidRPr="007810CB">
        <w:rPr>
          <w:rFonts w:ascii="Sylfaen" w:hAnsi="Sylfaen"/>
          <w:lang w:val="ka-GE"/>
        </w:rPr>
        <w:t>თ</w:t>
      </w:r>
      <w:r w:rsidR="0006197A" w:rsidRPr="007810CB">
        <w:rPr>
          <w:rFonts w:ascii="Sylfaen" w:hAnsi="Sylfaen"/>
          <w:lang w:val="ka-GE"/>
        </w:rPr>
        <w:t>არებაა, შესაბამისად ისინი სხვადასხვა დონორების ხელშეწყობით ახორციელბენ პროექტე</w:t>
      </w:r>
      <w:r w:rsidR="008A0823" w:rsidRPr="007810CB">
        <w:rPr>
          <w:rFonts w:ascii="Sylfaen" w:hAnsi="Sylfaen"/>
          <w:lang w:val="ka-GE"/>
        </w:rPr>
        <w:t>ბ</w:t>
      </w:r>
      <w:r w:rsidR="0006197A" w:rsidRPr="007810CB">
        <w:rPr>
          <w:rFonts w:ascii="Sylfaen" w:hAnsi="Sylfaen"/>
          <w:lang w:val="ka-GE"/>
        </w:rPr>
        <w:t xml:space="preserve">ს, რაც თვითმმართველობის განვითარებას უწყობს ხელს. ჩამოყალიბებული კონსტრუქციული თანამშრომლობა ჩვენი წარმატების ერთ-ერთი </w:t>
      </w:r>
      <w:r w:rsidR="008A0823" w:rsidRPr="007810CB">
        <w:rPr>
          <w:rFonts w:ascii="Sylfaen" w:hAnsi="Sylfaen"/>
          <w:lang w:val="ka-GE"/>
        </w:rPr>
        <w:t>ძირითადი საწინდარია</w:t>
      </w:r>
      <w:r w:rsidR="007810CB" w:rsidRPr="007810CB">
        <w:rPr>
          <w:rFonts w:ascii="Sylfaen" w:hAnsi="Sylfaen"/>
        </w:rPr>
        <w:t xml:space="preserve">. </w:t>
      </w:r>
    </w:p>
    <w:p w14:paraId="7B09D5F0" w14:textId="77777777" w:rsidR="007810CB" w:rsidRPr="007810CB" w:rsidRDefault="007810CB" w:rsidP="007810CB">
      <w:pPr>
        <w:jc w:val="both"/>
        <w:rPr>
          <w:rFonts w:ascii="Sylfaen" w:hAnsi="Sylfaen"/>
          <w:lang w:val="ka-GE"/>
        </w:rPr>
      </w:pPr>
    </w:p>
    <w:p w14:paraId="0CC8C805" w14:textId="70F5FAC8" w:rsidR="005A0708" w:rsidRPr="00EF4388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lastRenderedPageBreak/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 w:rsidR="00E420EC"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="00E420EC" w:rsidRPr="00EF4388">
        <w:rPr>
          <w:rFonts w:ascii="Sylfaen" w:hAnsi="Sylfaen"/>
          <w:b/>
          <w:lang w:val="ka-GE"/>
        </w:rPr>
        <w:t xml:space="preserve"> </w:t>
      </w:r>
      <w:r w:rsidRPr="00EF4388">
        <w:rPr>
          <w:rFonts w:ascii="Sylfaen" w:hAnsi="Sylfaen"/>
          <w:b/>
          <w:lang w:val="ka-GE"/>
        </w:rPr>
        <w:t>დეტალური აღწერა:</w:t>
      </w:r>
    </w:p>
    <w:p w14:paraId="59252276" w14:textId="77777777" w:rsidR="00306C34" w:rsidRPr="00306C34" w:rsidRDefault="00306C34" w:rsidP="00306C34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1148BDDB" w14:textId="1E284E1E" w:rsidR="005A0708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>აქტივობათა გეგმა/გრაფიკი;</w:t>
      </w:r>
    </w:p>
    <w:tbl>
      <w:tblPr>
        <w:tblW w:w="926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557"/>
        <w:gridCol w:w="427"/>
        <w:gridCol w:w="428"/>
        <w:gridCol w:w="427"/>
        <w:gridCol w:w="428"/>
      </w:tblGrid>
      <w:tr w:rsidR="006B18DE" w:rsidRPr="00AC04F3" w14:paraId="693FCA58" w14:textId="77777777" w:rsidTr="007A4FF4">
        <w:trPr>
          <w:trHeight w:val="42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6BF2" w14:textId="77777777" w:rsidR="006B18DE" w:rsidRPr="00AC04F3" w:rsidRDefault="006B18DE" w:rsidP="006B18DE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AC04F3">
              <w:rPr>
                <w:rFonts w:ascii="Sylfaen" w:hAnsi="Sylfaen" w:cs="Calibri"/>
                <w:b/>
                <w:bCs/>
                <w:color w:val="000000"/>
                <w:lang w:val="ka-GE"/>
              </w:rPr>
              <w:t>აქტივობების ჩამონათვალი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EA9" w14:textId="520261FE" w:rsidR="006B18DE" w:rsidRPr="00AC04F3" w:rsidRDefault="006B18DE" w:rsidP="006B18D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AC04F3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4AE0" w14:textId="13454CFD" w:rsidR="006B18DE" w:rsidRPr="00AC04F3" w:rsidRDefault="006B18DE" w:rsidP="006B18D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04F3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5959" w14:textId="01A7163B" w:rsidR="006B18DE" w:rsidRPr="00AC04F3" w:rsidRDefault="006B18DE" w:rsidP="006B18D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04F3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B3B4" w14:textId="3668BEC2" w:rsidR="006B18DE" w:rsidRPr="00AC04F3" w:rsidRDefault="006B18DE" w:rsidP="006B18D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04F3">
              <w:rPr>
                <w:rFonts w:ascii="Calibri" w:hAnsi="Calibri" w:cs="Calibri"/>
                <w:color w:val="000000"/>
              </w:rPr>
              <w:t>IV</w:t>
            </w:r>
          </w:p>
        </w:tc>
      </w:tr>
      <w:tr w:rsidR="00D018B7" w:rsidRPr="00AC04F3" w14:paraId="3BC65A0E" w14:textId="77777777" w:rsidTr="007A4FF4">
        <w:trPr>
          <w:trHeight w:val="42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FC9" w14:textId="6E986937" w:rsidR="00D018B7" w:rsidRPr="00D018B7" w:rsidRDefault="00D018B7" w:rsidP="00D018B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018B7">
              <w:rPr>
                <w:rFonts w:ascii="Sylfaen" w:hAnsi="Sylfaen"/>
                <w:sz w:val="18"/>
                <w:szCs w:val="18"/>
                <w:lang w:val="ka-GE"/>
              </w:rPr>
              <w:t>პროექტის შესახებ პრეზენტაციების ჩატარება ოზურგეთის მუნიციპალიტეტში - სულ 3 პრეზენტაცია (1 პრეზენტაცია - საკრებულოს წევრებისთვის, 1 პრეზენტაცია - სოფლის რწმუნებულები, 1 რეზენტაცია - მედია, არასამთავრობო ორგანიზაციების წარმომადგნლებისთვის)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7F6C" w14:textId="4358D7AB" w:rsidR="00D018B7" w:rsidRPr="00AC04F3" w:rsidRDefault="00D018B7" w:rsidP="006B18D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1E10" w14:textId="77777777" w:rsidR="00D018B7" w:rsidRPr="00AC04F3" w:rsidRDefault="00D018B7" w:rsidP="006B18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1EC3" w14:textId="77777777" w:rsidR="00D018B7" w:rsidRPr="00AC04F3" w:rsidRDefault="00D018B7" w:rsidP="006B18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9D53D" w14:textId="77777777" w:rsidR="00D018B7" w:rsidRPr="00AC04F3" w:rsidRDefault="00D018B7" w:rsidP="006B18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149DD" w:rsidRPr="00AC04F3" w14:paraId="4BD72743" w14:textId="77777777" w:rsidTr="00A101D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DC26" w14:textId="557739BC" w:rsidR="00A101DF" w:rsidRPr="00A101DF" w:rsidRDefault="00A101DF" w:rsidP="00D018B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101DF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პეტიციის მოდულის ინტეგრირება საკრებულოს ოფიციალურ ვებ.გვერდზე </w:t>
            </w:r>
            <w:r w:rsidR="001B5C40">
              <w:rPr>
                <w:lang w:val="ka-GE"/>
              </w:rPr>
              <w:fldChar w:fldCharType="begin"/>
            </w:r>
            <w:r w:rsidR="001B5C40">
              <w:rPr>
                <w:lang w:val="ka-GE"/>
              </w:rPr>
              <w:instrText xml:space="preserve"> HYPERLINK "http://www.oz.gov.ge/" </w:instrText>
            </w:r>
            <w:r w:rsidR="001B5C40">
              <w:rPr>
                <w:lang w:val="ka-GE"/>
              </w:rPr>
              <w:fldChar w:fldCharType="separate"/>
            </w:r>
            <w:r w:rsidRPr="00A101DF">
              <w:rPr>
                <w:lang w:val="ka-GE"/>
              </w:rPr>
              <w:t>www.oz.gov.ge</w:t>
            </w:r>
            <w:r w:rsidR="001B5C40">
              <w:rPr>
                <w:lang w:val="ka-GE"/>
              </w:rPr>
              <w:fldChar w:fldCharType="end"/>
            </w:r>
            <w:r w:rsidRPr="00A101DF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  <w:p w14:paraId="4F427686" w14:textId="5AD99249" w:rsidR="000149DD" w:rsidRPr="007A4FF4" w:rsidRDefault="000149DD" w:rsidP="00D018B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C361" w14:textId="77777777" w:rsidR="000149DD" w:rsidRPr="00AC04F3" w:rsidRDefault="000149DD" w:rsidP="00CD79B4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2BC4" w14:textId="19600857" w:rsidR="000149DD" w:rsidRPr="00AC04F3" w:rsidRDefault="000149DD" w:rsidP="00CD79B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DBA4" w14:textId="77777777" w:rsidR="000149DD" w:rsidRPr="00AC04F3" w:rsidRDefault="000149DD" w:rsidP="00CD79B4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6E977" w14:textId="77777777" w:rsidR="000149DD" w:rsidRPr="00AC04F3" w:rsidRDefault="000149DD" w:rsidP="00CD79B4"/>
        </w:tc>
      </w:tr>
      <w:tr w:rsidR="000149DD" w:rsidRPr="00AC04F3" w14:paraId="0B0CE196" w14:textId="77777777" w:rsidTr="00A101DF">
        <w:trPr>
          <w:trHeight w:val="647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A158D" w14:textId="451CC2AE" w:rsidR="000149DD" w:rsidRPr="00D018B7" w:rsidRDefault="00A101DF" w:rsidP="00CD79B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101DF">
              <w:rPr>
                <w:rFonts w:ascii="Sylfaen" w:hAnsi="Sylfaen"/>
                <w:sz w:val="18"/>
                <w:szCs w:val="18"/>
                <w:lang w:val="ka-GE"/>
              </w:rPr>
              <w:t>მუნიციპალიტეტის თვითმმართველობის აპარატის  თანამშრომლებს ჩაუტარდებათ ტრენინგი ელექტრნული პეტიციის სისტემის მუშაობის საკითხებზე.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7E64" w14:textId="77777777" w:rsidR="000149DD" w:rsidRPr="00AC04F3" w:rsidRDefault="000149DD" w:rsidP="00CD79B4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296B2" w14:textId="142CB292" w:rsidR="000149DD" w:rsidRPr="00AC04F3" w:rsidRDefault="000149DD" w:rsidP="00CD79B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C18BB" w14:textId="77777777" w:rsidR="000149DD" w:rsidRPr="00AC04F3" w:rsidRDefault="000149DD" w:rsidP="00CD79B4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DB7B1" w14:textId="77777777" w:rsidR="000149DD" w:rsidRPr="00AC04F3" w:rsidRDefault="000149DD" w:rsidP="00CD79B4">
            <w:pPr>
              <w:rPr>
                <w:rFonts w:ascii="Arial Narrow" w:hAnsi="Arial Narrow"/>
              </w:rPr>
            </w:pPr>
          </w:p>
        </w:tc>
      </w:tr>
      <w:tr w:rsidR="000149DD" w:rsidRPr="00AC04F3" w14:paraId="14CE530D" w14:textId="77777777" w:rsidTr="00A101DF">
        <w:trPr>
          <w:trHeight w:val="503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FAA2" w14:textId="21915D4F" w:rsidR="000149DD" w:rsidRPr="00D018B7" w:rsidRDefault="00D018B7" w:rsidP="00CD79B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018B7">
              <w:rPr>
                <w:rFonts w:ascii="Sylfaen" w:hAnsi="Sylfaen"/>
                <w:sz w:val="18"/>
                <w:szCs w:val="18"/>
                <w:lang w:val="ka-GE"/>
              </w:rPr>
              <w:t>შეხვედრები ოზურგეთის მუნიციპალიტეტის 29 ტერიტრიულ ერთეულში და ელექტრონული პეტიციის შესაძლებლობების გაცნობა, პრეზენტაცია.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C2BD" w14:textId="77777777" w:rsidR="000149DD" w:rsidRPr="00AC04F3" w:rsidRDefault="000149DD" w:rsidP="00CD79B4">
            <w:pPr>
              <w:rPr>
                <w:rFonts w:ascii="Arial Narrow" w:hAnsi="Arial Narrow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094BF" w14:textId="3FF01FAF" w:rsidR="000149DD" w:rsidRPr="00AC04F3" w:rsidRDefault="00A101DF" w:rsidP="00CD79B4">
            <w:pPr>
              <w:rPr>
                <w:rFonts w:ascii="Arial Narrow" w:hAnsi="Arial Narrow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70CD2" w14:textId="79FC4181" w:rsidR="000149DD" w:rsidRPr="00AC04F3" w:rsidRDefault="00A101DF" w:rsidP="00CD79B4">
            <w:pPr>
              <w:rPr>
                <w:rFonts w:ascii="Arial Narrow" w:hAnsi="Arial Narrow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3BF49" w14:textId="77777777" w:rsidR="000149DD" w:rsidRPr="00AC04F3" w:rsidRDefault="000149DD" w:rsidP="00CD79B4">
            <w:pPr>
              <w:rPr>
                <w:rFonts w:ascii="Arial Narrow" w:hAnsi="Arial Narrow"/>
              </w:rPr>
            </w:pPr>
          </w:p>
        </w:tc>
      </w:tr>
      <w:tr w:rsidR="000149DD" w:rsidRPr="00AC04F3" w14:paraId="002E49BD" w14:textId="77777777" w:rsidTr="00A101DF">
        <w:trPr>
          <w:trHeight w:val="809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4D331" w14:textId="6A86C5C0" w:rsidR="000149DD" w:rsidRPr="00D018B7" w:rsidRDefault="00A101DF" w:rsidP="00A101D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101DF">
              <w:rPr>
                <w:rFonts w:ascii="Sylfaen" w:hAnsi="Sylfaen"/>
                <w:sz w:val="18"/>
                <w:szCs w:val="18"/>
                <w:lang w:val="ka-GE"/>
              </w:rPr>
              <w:t>საკრებულოს შესაბამის კომისიებთან თანამშრომლობით მოხდება  ელექტრონული პეტიციის ნომატიული ბაზის მომზადება და ოზურგეთის მუნიციპალიტეტის საკრებულოში მისი წარდგენა განსახილველად.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E4DB" w14:textId="6557332D" w:rsidR="000149DD" w:rsidRPr="00AC04F3" w:rsidRDefault="000149DD" w:rsidP="00CD79B4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6682B" w14:textId="74D332F7" w:rsidR="000149DD" w:rsidRPr="00AC04F3" w:rsidRDefault="000149DD" w:rsidP="00CD79B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725D2" w14:textId="451940AE" w:rsidR="000149DD" w:rsidRPr="00AC04F3" w:rsidRDefault="00A101DF" w:rsidP="00CD79B4">
            <w:pPr>
              <w:rPr>
                <w:rFonts w:ascii="Arial Narrow" w:hAnsi="Arial Narrow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2A7DC" w14:textId="5D69F643" w:rsidR="000149DD" w:rsidRPr="00AC04F3" w:rsidRDefault="00A101DF" w:rsidP="00CD79B4">
            <w:pPr>
              <w:rPr>
                <w:rFonts w:ascii="Arial Narrow" w:hAnsi="Arial Narrow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</w:tr>
      <w:tr w:rsidR="000149DD" w:rsidRPr="00AC04F3" w14:paraId="404FB34D" w14:textId="77777777" w:rsidTr="00E460A2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8E96" w14:textId="359E2518" w:rsidR="000149DD" w:rsidRPr="007A4FF4" w:rsidRDefault="00D018B7" w:rsidP="00CD79B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018B7">
              <w:rPr>
                <w:rFonts w:ascii="Sylfaen" w:hAnsi="Sylfaen"/>
                <w:sz w:val="18"/>
                <w:szCs w:val="18"/>
                <w:lang w:val="ka-GE"/>
              </w:rPr>
              <w:t xml:space="preserve">პეტიციის სახით მოქალქეთა ჩართულობის მექანიზმების შესახებ და ადგილობრივი თვითმართველობის მუშაობის ზოგადი პრინციპების შესახებ ლიფლეტის მომზადება და დაბეჭდვა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C970" w14:textId="77777777" w:rsidR="000149DD" w:rsidRPr="00AC04F3" w:rsidRDefault="000149DD" w:rsidP="00CD79B4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B7B3" w14:textId="77777777" w:rsidR="000149DD" w:rsidRPr="00AC04F3" w:rsidRDefault="000149DD" w:rsidP="00CD79B4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53FC5" w14:textId="77777777" w:rsidR="000149DD" w:rsidRPr="00AC04F3" w:rsidRDefault="000149DD" w:rsidP="00CD79B4">
            <w:pPr>
              <w:rPr>
                <w:rFonts w:ascii="Sylfaen" w:hAnsi="Sylfaen"/>
                <w:lang w:val="ka-GE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3812" w14:textId="77777777" w:rsidR="000149DD" w:rsidRPr="00AC04F3" w:rsidRDefault="000149DD" w:rsidP="00CD79B4"/>
        </w:tc>
      </w:tr>
      <w:tr w:rsidR="000149DD" w:rsidRPr="00AC04F3" w14:paraId="53C2EA70" w14:textId="77777777" w:rsidTr="00E460A2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639E" w14:textId="4F0BA4EC" w:rsidR="000149DD" w:rsidRPr="007A4FF4" w:rsidRDefault="00D018B7" w:rsidP="00CD79B4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018B7">
              <w:rPr>
                <w:rFonts w:ascii="Sylfaen" w:hAnsi="Sylfaen"/>
                <w:sz w:val="18"/>
                <w:szCs w:val="18"/>
                <w:lang w:val="ka-GE"/>
              </w:rPr>
              <w:t>მოსახლეობის მიერ ელექტრონული პეტიციის  რესურსებით სარგებლობის კუთხით ტრენინგების ჩატარება სხვადასხვა სამიზნე ჯგუფებთან ოზურგეთის ადმინისტრაციულ ერთეულში (სულ 6 ტრენინგი)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08BA6" w14:textId="77777777" w:rsidR="000149DD" w:rsidRPr="00AC04F3" w:rsidRDefault="000149DD" w:rsidP="00CD79B4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A44AE" w14:textId="77777777" w:rsidR="000149DD" w:rsidRPr="00AC04F3" w:rsidRDefault="000149DD" w:rsidP="00CD79B4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9BE46" w14:textId="77777777" w:rsidR="000149DD" w:rsidRPr="00AC04F3" w:rsidRDefault="000149DD" w:rsidP="00CD79B4">
            <w:pPr>
              <w:rPr>
                <w:rFonts w:ascii="Sylfaen" w:hAnsi="Sylfaen"/>
                <w:lang w:val="ka-GE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54EF5" w14:textId="77777777" w:rsidR="000149DD" w:rsidRPr="00AC04F3" w:rsidRDefault="000149DD" w:rsidP="00CD79B4">
            <w:r w:rsidRPr="00AC04F3">
              <w:rPr>
                <w:rFonts w:ascii="Arial Narrow" w:hAnsi="Arial Narrow"/>
              </w:rPr>
              <w:t>X</w:t>
            </w:r>
          </w:p>
        </w:tc>
      </w:tr>
    </w:tbl>
    <w:p w14:paraId="0B498CBA" w14:textId="77777777" w:rsidR="000149DD" w:rsidRPr="000149DD" w:rsidRDefault="000149DD" w:rsidP="000149DD">
      <w:pPr>
        <w:jc w:val="both"/>
        <w:rPr>
          <w:rFonts w:ascii="Sylfaen" w:hAnsi="Sylfaen"/>
          <w:b/>
          <w:lang w:val="ka-GE"/>
        </w:rPr>
      </w:pPr>
    </w:p>
    <w:p w14:paraId="5A0DACB6" w14:textId="6E7F717C" w:rsidR="00934348" w:rsidRDefault="005A0708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განხორციელებისათვის მიღებული და გაფორმებული გადაწყვეტილებების ჩამონათვალი</w:t>
      </w:r>
      <w:r w:rsidRPr="00462C60">
        <w:rPr>
          <w:rFonts w:ascii="Sylfaen" w:hAnsi="Sylfaen"/>
          <w:lang w:val="ka-GE"/>
        </w:rPr>
        <w:t xml:space="preserve"> (ბრძანებები, განკარგულებები, დადგენილებები, რეზოლუციები, ინსტრუქციები). </w:t>
      </w:r>
      <w:r w:rsidRPr="00462C60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7AFFE4F2" w14:textId="089EFB8C" w:rsidR="00C55EED" w:rsidRDefault="00C55EED" w:rsidP="00C55EED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C55EED">
        <w:rPr>
          <w:rFonts w:ascii="Sylfaen" w:hAnsi="Sylfaen"/>
          <w:lang w:val="ka-GE"/>
        </w:rPr>
        <w:t>დადგენილება №</w:t>
      </w:r>
      <w:r w:rsidR="00D018B7">
        <w:rPr>
          <w:rFonts w:ascii="Sylfaen" w:hAnsi="Sylfaen"/>
          <w:lang w:val="ka-GE"/>
        </w:rPr>
        <w:t>38</w:t>
      </w:r>
      <w:r w:rsidRPr="00C55EED">
        <w:rPr>
          <w:rFonts w:ascii="Sylfaen" w:hAnsi="Sylfaen"/>
          <w:lang w:val="ka-GE"/>
        </w:rPr>
        <w:t xml:space="preserve"> „ოზურგეთის მუნიციპალიტეტის საკრებულოს რეგლამენტის დამტკიცების შესახებ“ ოზურგეთის მუნიციპალიტეტის საკრებულოს 2014 წლის 2 აგვისტოს #1 დადგენილებაში ცვლილების შეტანის შესახებ (0</w:t>
      </w:r>
      <w:r w:rsidR="00D018B7">
        <w:rPr>
          <w:rFonts w:ascii="Sylfaen" w:hAnsi="Sylfaen"/>
          <w:lang w:val="ka-GE"/>
        </w:rPr>
        <w:t>6</w:t>
      </w:r>
      <w:r w:rsidRPr="00C55EED">
        <w:rPr>
          <w:rFonts w:ascii="Sylfaen" w:hAnsi="Sylfaen"/>
          <w:lang w:val="ka-GE"/>
        </w:rPr>
        <w:t>/</w:t>
      </w:r>
      <w:r w:rsidR="00D018B7">
        <w:rPr>
          <w:rFonts w:ascii="Sylfaen" w:hAnsi="Sylfaen"/>
          <w:lang w:val="ka-GE"/>
        </w:rPr>
        <w:t>06</w:t>
      </w:r>
      <w:r w:rsidRPr="00C55EED">
        <w:rPr>
          <w:rFonts w:ascii="Sylfaen" w:hAnsi="Sylfaen"/>
          <w:lang w:val="ka-GE"/>
        </w:rPr>
        <w:t>/201</w:t>
      </w:r>
      <w:r w:rsidR="00D018B7">
        <w:rPr>
          <w:rFonts w:ascii="Sylfaen" w:hAnsi="Sylfaen"/>
          <w:lang w:val="ka-GE"/>
        </w:rPr>
        <w:t>8</w:t>
      </w:r>
      <w:r w:rsidRPr="00C55EED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 იხილეთ დანართი 1.</w:t>
      </w:r>
    </w:p>
    <w:p w14:paraId="5624E474" w14:textId="77777777" w:rsidR="00D018B7" w:rsidRDefault="00D018B7" w:rsidP="00C55EED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</w:p>
    <w:p w14:paraId="04D582A0" w14:textId="7A5ED517" w:rsidR="005A0708" w:rsidRPr="008A0823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>მოქალაქეების</w:t>
      </w:r>
      <w:r w:rsidRPr="00462C60">
        <w:rPr>
          <w:rFonts w:ascii="Sylfaen" w:hAnsi="Sylfaen"/>
          <w:b/>
          <w:lang w:val="ka-GE"/>
        </w:rPr>
        <w:t>, სხვადასხვა ორგანიზაციებისა და ინსტიტუციების ჩართულობის შესახებ;</w:t>
      </w:r>
    </w:p>
    <w:p w14:paraId="3BCB47F3" w14:textId="03824994" w:rsidR="007810CB" w:rsidRPr="006B18DE" w:rsidRDefault="00D018B7" w:rsidP="007810CB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ელქტრონული პეტიციის </w:t>
      </w:r>
      <w:r w:rsidR="007810CB" w:rsidRPr="006B18DE">
        <w:rPr>
          <w:rFonts w:ascii="Sylfaen" w:hAnsi="Sylfaen"/>
          <w:lang w:val="ka-GE"/>
        </w:rPr>
        <w:t xml:space="preserve">პოპულარიზაციისთვის </w:t>
      </w:r>
      <w:r w:rsidR="000149DD" w:rsidRPr="000149DD">
        <w:rPr>
          <w:rFonts w:ascii="Sylfaen" w:hAnsi="Sylfaen"/>
          <w:lang w:val="ka-GE"/>
        </w:rPr>
        <w:t xml:space="preserve">ოზურგეთის მუნიციპალიტეტის 28 სოფელში </w:t>
      </w:r>
      <w:r w:rsidR="007810CB" w:rsidRPr="006B18DE">
        <w:rPr>
          <w:rFonts w:ascii="Sylfaen" w:hAnsi="Sylfaen"/>
          <w:lang w:val="ka-GE"/>
        </w:rPr>
        <w:t xml:space="preserve">ჩატარდა შეხვედრების </w:t>
      </w:r>
      <w:r w:rsidR="000149DD" w:rsidRPr="000149DD">
        <w:rPr>
          <w:rFonts w:ascii="Sylfaen" w:hAnsi="Sylfaen"/>
          <w:lang w:val="ka-GE"/>
        </w:rPr>
        <w:t>თემების წარმომადგნლებთან</w:t>
      </w:r>
      <w:r w:rsidR="007810CB" w:rsidRPr="006B18DE">
        <w:rPr>
          <w:rFonts w:ascii="Sylfaen" w:hAnsi="Sylfaen"/>
          <w:lang w:val="ka-GE"/>
        </w:rPr>
        <w:t xml:space="preserve">, ასევე </w:t>
      </w:r>
      <w:r w:rsidR="007810CB">
        <w:rPr>
          <w:rFonts w:ascii="Sylfaen" w:hAnsi="Sylfaen"/>
          <w:lang w:val="ka-GE"/>
        </w:rPr>
        <w:t xml:space="preserve">ჩატარდა </w:t>
      </w:r>
      <w:r>
        <w:rPr>
          <w:rFonts w:ascii="Sylfaen" w:hAnsi="Sylfaen"/>
          <w:lang w:val="ka-GE"/>
        </w:rPr>
        <w:t>3</w:t>
      </w:r>
      <w:r w:rsidR="007810CB" w:rsidRPr="006B18DE">
        <w:rPr>
          <w:rFonts w:ascii="Sylfaen" w:hAnsi="Sylfaen"/>
          <w:lang w:val="ka-GE"/>
        </w:rPr>
        <w:t xml:space="preserve"> შეხვედრა მიზნობრივ ჯგუფებთან, სხვადასხვა ორგანიზაციების წარმომადგენლებთან</w:t>
      </w:r>
      <w:r w:rsidR="007810CB">
        <w:rPr>
          <w:rFonts w:ascii="Sylfaen" w:hAnsi="Sylfaen"/>
          <w:lang w:val="ka-GE"/>
        </w:rPr>
        <w:t>.</w:t>
      </w:r>
    </w:p>
    <w:p w14:paraId="2321C9AB" w14:textId="77777777" w:rsidR="008A0823" w:rsidRPr="00462C60" w:rsidRDefault="008A0823" w:rsidP="008A0823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0E00F65D" w14:textId="740744E6" w:rsidR="005A0708" w:rsidRPr="008A0823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ინფორმაცია გამოყენებული რესურსის შესახებ;</w:t>
      </w:r>
    </w:p>
    <w:p w14:paraId="622093E8" w14:textId="77777777" w:rsidR="00F31D64" w:rsidRDefault="007810CB" w:rsidP="007810CB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აქტივობის განხორცილება შესაძლებელი გახდა მუნიციპალიტეტის საკრებულოს და ა(ა)იპ </w:t>
      </w:r>
      <w:r w:rsidRPr="007810CB">
        <w:rPr>
          <w:rFonts w:ascii="Sylfaen" w:hAnsi="Sylfaen"/>
          <w:lang w:val="ka-GE"/>
        </w:rPr>
        <w:t>ინოვაციების და სამოქალაქო განვითარების ცენტრი - „პროგრესის სახლი“ (ყოფილი ახალგაზრდა მეცნიერთა კლუბი)</w:t>
      </w:r>
      <w:r>
        <w:rPr>
          <w:rFonts w:ascii="Sylfaen" w:hAnsi="Sylfaen"/>
          <w:lang w:val="ka-GE"/>
        </w:rPr>
        <w:t xml:space="preserve"> ერთობლივად მომზადებული პროექტის ფარგლებში, რომელიც </w:t>
      </w:r>
      <w:r w:rsidRPr="007810CB">
        <w:rPr>
          <w:rFonts w:ascii="Sylfaen" w:hAnsi="Sylfaen"/>
          <w:lang w:val="ka-GE"/>
        </w:rPr>
        <w:t>East-West Management Institut ACCESS-ის</w:t>
      </w:r>
      <w:r>
        <w:rPr>
          <w:rFonts w:ascii="Sylfaen" w:hAnsi="Sylfaen"/>
          <w:lang w:val="ka-GE"/>
        </w:rPr>
        <w:t xml:space="preserve"> - მიერ იქნა დაფინანსებული</w:t>
      </w:r>
      <w:r w:rsidR="00F31D64">
        <w:rPr>
          <w:rFonts w:ascii="Sylfaen" w:hAnsi="Sylfaen"/>
          <w:lang w:val="ka-GE"/>
        </w:rPr>
        <w:t>.</w:t>
      </w:r>
    </w:p>
    <w:p w14:paraId="0EAE4467" w14:textId="0930D06E" w:rsidR="00D018B7" w:rsidRDefault="00D018B7" w:rsidP="00D018B7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7810CB">
        <w:rPr>
          <w:rFonts w:ascii="Sylfaen" w:hAnsi="Sylfaen"/>
          <w:lang w:val="ka-GE"/>
        </w:rPr>
        <w:t>გურიის ახალგაზრდული რესურსცენტრი</w:t>
      </w:r>
      <w:r>
        <w:rPr>
          <w:rFonts w:ascii="Sylfaen" w:hAnsi="Sylfaen"/>
          <w:lang w:val="ka-GE"/>
        </w:rPr>
        <w:t xml:space="preserve">ს მიერ ოზურგეთის საკრებულოში შეტანილ იქნა პეტიცია: </w:t>
      </w:r>
      <w:r w:rsidRPr="00E460A2">
        <w:rPr>
          <w:rFonts w:ascii="Sylfaen" w:hAnsi="Sylfaen"/>
          <w:lang w:val="ka-GE"/>
        </w:rPr>
        <w:t xml:space="preserve">პეტიციის </w:t>
      </w:r>
      <w:r>
        <w:rPr>
          <w:rFonts w:ascii="Sylfaen" w:hAnsi="Sylfaen"/>
          <w:lang w:val="ka-GE"/>
        </w:rPr>
        <w:t>წარდგენისთვის</w:t>
      </w:r>
      <w:r w:rsidRPr="00E460A2">
        <w:rPr>
          <w:rFonts w:ascii="Sylfaen" w:hAnsi="Sylfaen"/>
          <w:lang w:val="ka-GE"/>
        </w:rPr>
        <w:t xml:space="preserve"> თვითმმართველ ერთეულში რეგისტრირებულ ამომრჩეველთა არანაკლებ 1%</w:t>
      </w:r>
      <w:r>
        <w:rPr>
          <w:rFonts w:ascii="Sylfaen" w:hAnsi="Sylfaen"/>
          <w:lang w:val="ka-GE"/>
        </w:rPr>
        <w:t>-ის</w:t>
      </w:r>
      <w:r w:rsidRPr="00E460A2">
        <w:rPr>
          <w:rFonts w:ascii="Sylfaen" w:hAnsi="Sylfaen"/>
          <w:lang w:val="ka-GE"/>
        </w:rPr>
        <w:t xml:space="preserve"> 0,5%</w:t>
      </w:r>
      <w:r>
        <w:rPr>
          <w:rFonts w:ascii="Sylfaen" w:hAnsi="Sylfaen"/>
          <w:lang w:val="ka-GE"/>
        </w:rPr>
        <w:t>-მდე შემცირების შესახებ“.</w:t>
      </w:r>
    </w:p>
    <w:p w14:paraId="0BB138E8" w14:textId="3B1EF727" w:rsidR="00D018B7" w:rsidRDefault="00D018B7" w:rsidP="00D018B7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D018B7">
        <w:rPr>
          <w:rFonts w:ascii="Sylfaen" w:hAnsi="Sylfaen"/>
          <w:lang w:val="ka-GE"/>
        </w:rPr>
        <w:t>ელ</w:t>
      </w:r>
      <w:r w:rsidR="001B5C40">
        <w:rPr>
          <w:rFonts w:ascii="Sylfaen" w:hAnsi="Sylfaen"/>
          <w:lang w:val="ka-GE"/>
        </w:rPr>
        <w:t>ე</w:t>
      </w:r>
      <w:r w:rsidRPr="00D018B7">
        <w:rPr>
          <w:rFonts w:ascii="Sylfaen" w:hAnsi="Sylfaen"/>
          <w:lang w:val="ka-GE"/>
        </w:rPr>
        <w:t>ქტრონული პეტიციის ვებ-აპლიკაცია მომზადდა პროექტის ,,ინოვაციური მიდგომების გამოყენება მოქალაქეთა მონაწილეობის გაძლიერებისათვის“ ფარგლებში, რომელიც განახორციელა სამოქალაქო კულტურის საერთაშორისო ცენტრმა (ICCC), მცირე გრანტების პროგრამის (SGS) ფინანსური მხარდაჭერით.</w:t>
      </w:r>
    </w:p>
    <w:p w14:paraId="514AACCF" w14:textId="384D77ED" w:rsidR="007810CB" w:rsidRDefault="007810CB" w:rsidP="007810CB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</w:p>
    <w:p w14:paraId="0EFE8BAD" w14:textId="77777777" w:rsidR="00D018B7" w:rsidRPr="007810CB" w:rsidRDefault="00D018B7" w:rsidP="007810CB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</w:p>
    <w:p w14:paraId="55F81724" w14:textId="5720CB90" w:rsidR="005A0708" w:rsidRPr="008A0823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2633A698" w14:textId="1A5525E3" w:rsidR="008A0823" w:rsidRPr="007810CB" w:rsidRDefault="007810CB" w:rsidP="007810CB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აქტივობის განხოცილებისას </w:t>
      </w:r>
      <w:r w:rsidRPr="007810CB">
        <w:rPr>
          <w:rFonts w:ascii="Sylfaen" w:hAnsi="Sylfaen"/>
          <w:lang w:val="ka-GE"/>
        </w:rPr>
        <w:t>ხელისშემშლელი პრობლემები არ გვქონია.</w:t>
      </w:r>
    </w:p>
    <w:p w14:paraId="202E2AFB" w14:textId="77777777" w:rsidR="008A0823" w:rsidRPr="008A0823" w:rsidRDefault="008A0823" w:rsidP="008A0823">
      <w:pPr>
        <w:jc w:val="both"/>
        <w:rPr>
          <w:rFonts w:ascii="Sylfaen" w:hAnsi="Sylfaen"/>
          <w:i/>
          <w:u w:val="single"/>
          <w:lang w:val="ka-GE"/>
        </w:rPr>
      </w:pPr>
    </w:p>
    <w:p w14:paraId="299C9340" w14:textId="7402D689" w:rsidR="005A0708" w:rsidRPr="008A0823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</w:p>
    <w:p w14:paraId="2BED43CD" w14:textId="0387814F" w:rsidR="008A0823" w:rsidRDefault="007810CB" w:rsidP="007810CB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ა(ა)იპ </w:t>
      </w:r>
      <w:r w:rsidRPr="007810CB">
        <w:rPr>
          <w:rFonts w:ascii="Sylfaen" w:hAnsi="Sylfaen"/>
          <w:lang w:val="ka-GE"/>
        </w:rPr>
        <w:t>ინოვაციების და სამოქალაქო განვითარების ცენტრი - „პროგრესის სახლი“ (ყოფილი ახალგაზრდა მეცნიერთა კლუბი)</w:t>
      </w:r>
      <w:r>
        <w:rPr>
          <w:rFonts w:ascii="Sylfaen" w:hAnsi="Sylfaen"/>
          <w:lang w:val="ka-GE"/>
        </w:rPr>
        <w:t>.</w:t>
      </w:r>
    </w:p>
    <w:p w14:paraId="00785DE3" w14:textId="53DE9B98" w:rsidR="00D34CE3" w:rsidRDefault="00D34CE3" w:rsidP="007810CB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D018B7">
        <w:rPr>
          <w:rFonts w:ascii="Sylfaen" w:hAnsi="Sylfaen"/>
          <w:lang w:val="ka-GE"/>
        </w:rPr>
        <w:t>სამოქალაქო კულტურის საერთაშორისო ცენტრმა (ICCC)</w:t>
      </w:r>
      <w:r>
        <w:rPr>
          <w:rFonts w:ascii="Sylfaen" w:hAnsi="Sylfaen"/>
          <w:lang w:val="ka-GE"/>
        </w:rPr>
        <w:t>.</w:t>
      </w:r>
    </w:p>
    <w:p w14:paraId="1E03FF7F" w14:textId="37922DAA" w:rsidR="00D34CE3" w:rsidRDefault="00D34CE3" w:rsidP="007810CB">
      <w:pPr>
        <w:spacing w:after="0" w:line="240" w:lineRule="auto"/>
        <w:ind w:left="1440"/>
        <w:jc w:val="both"/>
        <w:rPr>
          <w:rFonts w:ascii="Sylfaen" w:hAnsi="Sylfaen"/>
          <w:lang w:val="ka-GE"/>
        </w:rPr>
      </w:pPr>
      <w:r w:rsidRPr="007810CB">
        <w:rPr>
          <w:rFonts w:ascii="Sylfaen" w:hAnsi="Sylfaen"/>
          <w:lang w:val="ka-GE"/>
        </w:rPr>
        <w:t>გურიის ახალგაზრდული რესურს ცენტრი</w:t>
      </w:r>
      <w:r>
        <w:rPr>
          <w:rFonts w:ascii="Sylfaen" w:hAnsi="Sylfaen"/>
          <w:lang w:val="ka-GE"/>
        </w:rPr>
        <w:t>.</w:t>
      </w:r>
    </w:p>
    <w:p w14:paraId="6C271FAA" w14:textId="77777777" w:rsidR="00306C34" w:rsidRDefault="00306C34" w:rsidP="00306C34">
      <w:pPr>
        <w:jc w:val="both"/>
        <w:rPr>
          <w:rFonts w:ascii="Sylfaen" w:hAnsi="Sylfaen"/>
          <w:i/>
          <w:u w:val="single"/>
          <w:lang w:val="ka-GE"/>
        </w:rPr>
      </w:pPr>
    </w:p>
    <w:p w14:paraId="39A4F325" w14:textId="31B8CA76" w:rsidR="005A0708" w:rsidRPr="009D52F7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შედეგი: </w:t>
      </w:r>
    </w:p>
    <w:p w14:paraId="0810A4B7" w14:textId="67AC061E" w:rsidR="005A0708" w:rsidRDefault="005A0708" w:rsidP="005A0708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5058B5">
        <w:rPr>
          <w:rFonts w:ascii="Sylfaen" w:hAnsi="Sylfaen" w:cs="Sylfaen"/>
          <w:sz w:val="18"/>
          <w:szCs w:val="18"/>
          <w:lang w:val="ka-GE"/>
        </w:rPr>
        <w:t>(დეტალური</w:t>
      </w:r>
      <w:r w:rsidRPr="005058B5">
        <w:rPr>
          <w:rFonts w:ascii="Sylfaen" w:hAnsi="Sylfaen"/>
          <w:sz w:val="18"/>
          <w:szCs w:val="18"/>
          <w:lang w:val="ka-GE"/>
        </w:rPr>
        <w:t>, დოკუმენტირებული ინფორმაცია მიღწეული შედეგების შესახებ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4D739785" w14:textId="6688B55C" w:rsidR="00F31D64" w:rsidRDefault="00F31D64" w:rsidP="005A0708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0C0D8648" w14:textId="2BD380CC" w:rsidR="00F31D64" w:rsidRPr="0028373A" w:rsidRDefault="00F31D64" w:rsidP="00F31D64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დადგენილება</w:t>
      </w:r>
      <w:proofErr w:type="spellEnd"/>
      <w:r>
        <w:t xml:space="preserve"> №</w:t>
      </w:r>
      <w:r w:rsidR="00D34CE3">
        <w:rPr>
          <w:rFonts w:ascii="Sylfaen" w:hAnsi="Sylfaen"/>
          <w:lang w:val="ka-GE"/>
        </w:rPr>
        <w:t>38</w:t>
      </w:r>
      <w:r>
        <w:t xml:space="preserve"> „</w:t>
      </w:r>
      <w:proofErr w:type="spellStart"/>
      <w:r>
        <w:rPr>
          <w:rFonts w:ascii="Sylfaen" w:hAnsi="Sylfaen" w:cs="Sylfaen"/>
        </w:rPr>
        <w:t>ოზურგეთის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საკრებულოს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რეგლამენტის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ოზურგეთის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საკრებულოს</w:t>
      </w:r>
      <w:proofErr w:type="spellEnd"/>
      <w:r>
        <w:t xml:space="preserve"> 2014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#1 </w:t>
      </w:r>
      <w:proofErr w:type="spellStart"/>
      <w:r>
        <w:rPr>
          <w:rFonts w:ascii="Sylfaen" w:hAnsi="Sylfaen" w:cs="Sylfaen"/>
        </w:rPr>
        <w:t>დადგენილებაში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 w:rsidR="00C55EED">
        <w:rPr>
          <w:rFonts w:ascii="Sylfaen" w:hAnsi="Sylfaen" w:cs="Sylfaen"/>
        </w:rPr>
        <w:t xml:space="preserve"> (0</w:t>
      </w:r>
      <w:r w:rsidR="00D34CE3">
        <w:rPr>
          <w:rFonts w:ascii="Sylfaen" w:hAnsi="Sylfaen" w:cs="Sylfaen"/>
          <w:lang w:val="ka-GE"/>
        </w:rPr>
        <w:t>6</w:t>
      </w:r>
      <w:r w:rsidR="00C55EED">
        <w:rPr>
          <w:rFonts w:ascii="Sylfaen" w:hAnsi="Sylfaen" w:cs="Sylfaen"/>
        </w:rPr>
        <w:t>/</w:t>
      </w:r>
      <w:r w:rsidR="00D34CE3">
        <w:rPr>
          <w:rFonts w:ascii="Sylfaen" w:hAnsi="Sylfaen" w:cs="Sylfaen"/>
          <w:lang w:val="ka-GE"/>
        </w:rPr>
        <w:t>06</w:t>
      </w:r>
      <w:r w:rsidR="00C55EED">
        <w:rPr>
          <w:rFonts w:ascii="Sylfaen" w:hAnsi="Sylfaen" w:cs="Sylfaen"/>
        </w:rPr>
        <w:t>/201</w:t>
      </w:r>
      <w:r w:rsidR="00D34CE3">
        <w:rPr>
          <w:rFonts w:ascii="Sylfaen" w:hAnsi="Sylfaen" w:cs="Sylfaen"/>
          <w:lang w:val="ka-GE"/>
        </w:rPr>
        <w:t>8</w:t>
      </w:r>
      <w:r w:rsidR="00C55EED">
        <w:rPr>
          <w:rFonts w:ascii="Sylfaen" w:hAnsi="Sylfaen" w:cs="Sylfaen"/>
        </w:rPr>
        <w:t>).</w:t>
      </w:r>
    </w:p>
    <w:p w14:paraId="7C062A04" w14:textId="489D45B2" w:rsidR="0028373A" w:rsidRPr="0028373A" w:rsidRDefault="00623930" w:rsidP="0028373A">
      <w:pPr>
        <w:spacing w:after="0" w:line="240" w:lineRule="auto"/>
        <w:ind w:left="720"/>
        <w:jc w:val="both"/>
        <w:rPr>
          <w:rStyle w:val="Hyperlink"/>
          <w:rFonts w:ascii="Sylfaen" w:hAnsi="Sylfaen"/>
          <w:color w:val="auto"/>
          <w:sz w:val="18"/>
          <w:szCs w:val="18"/>
          <w:u w:val="none"/>
          <w:lang w:val="ka-GE"/>
        </w:rPr>
      </w:pPr>
      <w:hyperlink r:id="rId9" w:history="1">
        <w:r w:rsidR="0028373A" w:rsidRPr="007B43D2">
          <w:rPr>
            <w:rStyle w:val="Hyperlink"/>
            <w:rFonts w:ascii="Sylfaen" w:hAnsi="Sylfaen"/>
            <w:lang w:val="ka-GE"/>
          </w:rPr>
          <w:t>http://oz.gov.ge/pictures/dadgenileba_2018_38.pdf</w:t>
        </w:r>
      </w:hyperlink>
    </w:p>
    <w:p w14:paraId="193CA399" w14:textId="7942355D" w:rsidR="00E9005A" w:rsidRPr="00D34CE3" w:rsidRDefault="00E9005A" w:rsidP="00E9005A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D34CE3">
        <w:rPr>
          <w:rFonts w:ascii="Sylfaen" w:hAnsi="Sylfaen"/>
          <w:lang w:val="ka-GE"/>
        </w:rPr>
        <w:t xml:space="preserve">ელექტრონული პეტიციის სისტემის სრულად ამოქმედების შემდეგ (2018 წლის სექტემბრიდან), მოსახლეობის მიერ დარეგისტრირებულია 7 პეტიცია, იხილეთ </w:t>
      </w:r>
      <w:r w:rsidRPr="00D34CE3">
        <w:rPr>
          <w:rFonts w:ascii="Sylfaen" w:hAnsi="Sylfaen" w:cs="Sylfaen"/>
          <w:lang w:val="ka-GE"/>
        </w:rPr>
        <w:t xml:space="preserve"> </w:t>
      </w:r>
      <w:hyperlink r:id="rId10" w:history="1">
        <w:r w:rsidRPr="00D34CE3">
          <w:rPr>
            <w:rStyle w:val="Hyperlink"/>
            <w:rFonts w:ascii="Sylfaen" w:hAnsi="Sylfaen"/>
            <w:lang w:val="ka-GE"/>
          </w:rPr>
          <w:t>http://oz.gov.ge/ge/pages/view/eleqtroneli-peticiis-reestri</w:t>
        </w:r>
      </w:hyperlink>
    </w:p>
    <w:p w14:paraId="0360594D" w14:textId="7683AF88" w:rsidR="00E9005A" w:rsidRPr="00E9005A" w:rsidRDefault="00E9005A" w:rsidP="00E9005A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D34CE3">
        <w:rPr>
          <w:rFonts w:ascii="Sylfaen" w:hAnsi="Sylfaen"/>
          <w:lang w:val="ka-GE"/>
        </w:rPr>
        <w:t xml:space="preserve">ელექტრონული პეტიციის </w:t>
      </w:r>
      <w:r>
        <w:rPr>
          <w:rFonts w:ascii="Sylfaen" w:hAnsi="Sylfaen"/>
          <w:lang w:val="ka-GE"/>
        </w:rPr>
        <w:t>რეგისტრაცია</w:t>
      </w:r>
    </w:p>
    <w:p w14:paraId="66C3F620" w14:textId="18DB7D5F" w:rsidR="00E9005A" w:rsidRDefault="00623930" w:rsidP="00E9005A">
      <w:pPr>
        <w:spacing w:after="0" w:line="240" w:lineRule="auto"/>
        <w:ind w:left="720"/>
        <w:jc w:val="both"/>
        <w:rPr>
          <w:rStyle w:val="Hyperlink"/>
          <w:rFonts w:ascii="Sylfaen" w:hAnsi="Sylfaen"/>
          <w:lang w:val="ka-GE"/>
        </w:rPr>
      </w:pPr>
      <w:hyperlink r:id="rId11" w:history="1">
        <w:r w:rsidR="00E9005A" w:rsidRPr="00B2177B">
          <w:rPr>
            <w:rStyle w:val="Hyperlink"/>
            <w:rFonts w:ascii="Sylfaen" w:hAnsi="Sylfaen"/>
            <w:lang w:val="ka-GE"/>
          </w:rPr>
          <w:t>http://petition.lsg.ge/ozurgeti/</w:t>
        </w:r>
      </w:hyperlink>
    </w:p>
    <w:p w14:paraId="467B2EED" w14:textId="5F32382C" w:rsidR="00A646DF" w:rsidRPr="00F22460" w:rsidRDefault="00A646DF" w:rsidP="00A646DF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lang w:val="ka-GE"/>
        </w:rPr>
      </w:pPr>
      <w:r w:rsidRPr="00F22460">
        <w:rPr>
          <w:rFonts w:ascii="Sylfaen" w:hAnsi="Sylfaen" w:cs="Sylfaen"/>
          <w:lang w:val="ka-GE"/>
        </w:rPr>
        <w:lastRenderedPageBreak/>
        <w:t xml:space="preserve">ეროვნულ–დემოკრატიული ინსტიტუტი (NDI) ადგილობრივი  თვითმმართველობის „ეროვნული წვლილი დემოკრატიისთვის“ პროგრამის ფარგლებში,  ოზურგეთის მაგალითის გაზიარების მიზნით </w:t>
      </w:r>
      <w:r>
        <w:rPr>
          <w:rFonts w:ascii="Sylfaen" w:hAnsi="Sylfaen" w:cs="Sylfaen"/>
          <w:lang w:val="ka-GE"/>
        </w:rPr>
        <w:t>ქ.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ბათუმის, ზუგდიდის, ახალციხის, ფოთის მუნიციპალიტეტებში კონსულტაციებზე მიწვეული იყო ოზურგეთის მუნიციპალიტეტის საკრებულოს აპარატის უფროსი.</w:t>
      </w:r>
    </w:p>
    <w:p w14:paraId="37655BB0" w14:textId="77777777" w:rsidR="00A646DF" w:rsidRDefault="00A646DF" w:rsidP="00E9005A">
      <w:pPr>
        <w:spacing w:after="0" w:line="240" w:lineRule="auto"/>
        <w:ind w:left="720"/>
        <w:jc w:val="both"/>
        <w:rPr>
          <w:rStyle w:val="Hyperlink"/>
          <w:rFonts w:ascii="Sylfaen" w:hAnsi="Sylfaen"/>
          <w:color w:val="auto"/>
          <w:sz w:val="18"/>
          <w:szCs w:val="18"/>
          <w:u w:val="none"/>
          <w:lang w:val="ka-GE"/>
        </w:rPr>
      </w:pPr>
    </w:p>
    <w:p w14:paraId="05E0C17C" w14:textId="77777777" w:rsidR="0028373A" w:rsidRDefault="0028373A" w:rsidP="00E9005A">
      <w:pPr>
        <w:spacing w:after="0" w:line="240" w:lineRule="auto"/>
        <w:ind w:left="720"/>
        <w:jc w:val="both"/>
        <w:rPr>
          <w:rStyle w:val="Hyperlink"/>
          <w:rFonts w:ascii="Sylfaen" w:hAnsi="Sylfaen"/>
          <w:color w:val="auto"/>
          <w:sz w:val="18"/>
          <w:szCs w:val="18"/>
          <w:u w:val="none"/>
          <w:lang w:val="ka-GE"/>
        </w:rPr>
      </w:pPr>
    </w:p>
    <w:p w14:paraId="4016E3DE" w14:textId="77777777" w:rsidR="00E9005A" w:rsidRPr="00E9005A" w:rsidRDefault="00E9005A" w:rsidP="00E9005A">
      <w:pPr>
        <w:spacing w:after="0" w:line="240" w:lineRule="auto"/>
        <w:ind w:left="720"/>
        <w:jc w:val="both"/>
        <w:rPr>
          <w:rStyle w:val="Hyperlink"/>
          <w:rFonts w:ascii="Sylfaen" w:hAnsi="Sylfaen"/>
          <w:color w:val="auto"/>
          <w:sz w:val="18"/>
          <w:szCs w:val="18"/>
          <w:u w:val="none"/>
          <w:lang w:val="ka-GE"/>
        </w:rPr>
      </w:pPr>
    </w:p>
    <w:p w14:paraId="6A0D3272" w14:textId="3D42CCC4" w:rsidR="005A0708" w:rsidRPr="009D52F7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3ACD00AD" w14:textId="77777777" w:rsidR="005A0708" w:rsidRPr="00462C60" w:rsidRDefault="005A0708" w:rsidP="005A0708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5598C282" w14:textId="77777777" w:rsidR="00C55EED" w:rsidRPr="00C55EED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462C60">
        <w:rPr>
          <w:rFonts w:ascii="Sylfaen" w:hAnsi="Sylfaen"/>
          <w:lang w:val="ka-GE"/>
        </w:rPr>
        <w:t xml:space="preserve"> </w:t>
      </w:r>
    </w:p>
    <w:p w14:paraId="659FBA52" w14:textId="54555891" w:rsidR="005A0708" w:rsidRDefault="00C55EED" w:rsidP="00C55EED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5EED">
        <w:rPr>
          <w:rFonts w:ascii="Sylfaen" w:hAnsi="Sylfaen" w:cs="Sylfaen"/>
        </w:rPr>
        <w:t>წარმატების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განმსაზღვრელი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ფაქტორია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შეხვედრები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თითოეულ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თემში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მოსახლეობასთან</w:t>
      </w:r>
      <w:proofErr w:type="spellEnd"/>
      <w:r w:rsidRPr="00C55EED">
        <w:rPr>
          <w:rFonts w:ascii="Sylfaen" w:hAnsi="Sylfaen" w:cs="Sylfaen"/>
        </w:rPr>
        <w:t xml:space="preserve">, </w:t>
      </w:r>
      <w:proofErr w:type="spellStart"/>
      <w:r w:rsidRPr="00C55EED">
        <w:rPr>
          <w:rFonts w:ascii="Sylfaen" w:hAnsi="Sylfaen" w:cs="Sylfaen"/>
        </w:rPr>
        <w:t>ასევე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სხვადასხვა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ორგანიზაციებსა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და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მიზნობრივ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ჯგუფებში</w:t>
      </w:r>
      <w:proofErr w:type="spellEnd"/>
      <w:r w:rsidRPr="00C55EED">
        <w:rPr>
          <w:rFonts w:ascii="Sylfaen" w:hAnsi="Sylfaen" w:cs="Sylfaen"/>
        </w:rPr>
        <w:t xml:space="preserve">, </w:t>
      </w:r>
      <w:proofErr w:type="spellStart"/>
      <w:r w:rsidRPr="00C55EED">
        <w:rPr>
          <w:rFonts w:ascii="Sylfaen" w:hAnsi="Sylfaen" w:cs="Sylfaen"/>
        </w:rPr>
        <w:t>სადაც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უნდა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მოხდეს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თვითმმართველობის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უფლებამოსილების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გაცნობა</w:t>
      </w:r>
      <w:proofErr w:type="spellEnd"/>
      <w:r w:rsidRPr="00C55EED">
        <w:rPr>
          <w:rFonts w:ascii="Sylfaen" w:hAnsi="Sylfaen" w:cs="Sylfaen"/>
        </w:rPr>
        <w:t xml:space="preserve"> </w:t>
      </w:r>
      <w:r w:rsidR="00D34CE3">
        <w:rPr>
          <w:rFonts w:ascii="Sylfaen" w:hAnsi="Sylfaen" w:cs="Sylfaen"/>
          <w:lang w:val="ka-GE"/>
        </w:rPr>
        <w:t xml:space="preserve">და ჩართულობის არაჩვეულებრივი მეთოდის </w:t>
      </w:r>
      <w:proofErr w:type="gramStart"/>
      <w:r w:rsidR="00D34CE3">
        <w:rPr>
          <w:rFonts w:ascii="Sylfaen" w:hAnsi="Sylfaen" w:cs="Sylfaen"/>
          <w:lang w:val="ka-GE"/>
        </w:rPr>
        <w:t>-  ელექტრონული</w:t>
      </w:r>
      <w:proofErr w:type="gramEnd"/>
      <w:r w:rsidR="00D34CE3">
        <w:rPr>
          <w:rFonts w:ascii="Sylfaen" w:hAnsi="Sylfaen" w:cs="Sylfaen"/>
          <w:lang w:val="ka-GE"/>
        </w:rPr>
        <w:t xml:space="preserve"> პეტიციების გამოყენების შესახებ ინფორმაციის მიწოდება</w:t>
      </w:r>
      <w:r w:rsidRPr="00C55EED">
        <w:rPr>
          <w:rFonts w:ascii="Sylfaen" w:hAnsi="Sylfaen" w:cs="Sylfaen"/>
        </w:rPr>
        <w:t>.</w:t>
      </w:r>
    </w:p>
    <w:p w14:paraId="0D683BD5" w14:textId="77777777" w:rsidR="00C55EED" w:rsidRPr="00C55EED" w:rsidRDefault="00C55EED" w:rsidP="00C55EED">
      <w:pPr>
        <w:spacing w:after="0" w:line="240" w:lineRule="auto"/>
        <w:jc w:val="both"/>
        <w:rPr>
          <w:rFonts w:ascii="Sylfaen" w:hAnsi="Sylfaen" w:cs="Sylfaen"/>
        </w:rPr>
      </w:pPr>
    </w:p>
    <w:p w14:paraId="3BBBD4F3" w14:textId="5BCF79D5" w:rsidR="005A0708" w:rsidRPr="006B2FF5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b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 w:rsidR="00E420EC">
        <w:rPr>
          <w:rFonts w:ascii="Sylfaen" w:hAnsi="Sylfaen"/>
          <w:b/>
          <w:lang w:val="ka-GE"/>
        </w:rPr>
        <w:t>პრატიკის/ინიციატივის</w:t>
      </w:r>
      <w:r w:rsidR="00E420EC" w:rsidRPr="00462C60">
        <w:rPr>
          <w:rFonts w:ascii="Sylfaen" w:hAnsi="Sylfaen"/>
          <w:b/>
          <w:lang w:val="ka-GE"/>
        </w:rPr>
        <w:t xml:space="preserve"> </w:t>
      </w:r>
      <w:r w:rsidRPr="00462C60">
        <w:rPr>
          <w:rFonts w:ascii="Sylfaen" w:hAnsi="Sylfaen"/>
          <w:b/>
          <w:lang w:val="ka-GE"/>
        </w:rPr>
        <w:t>მდგრადობის შესახებ;</w:t>
      </w:r>
    </w:p>
    <w:p w14:paraId="483AB401" w14:textId="77777777" w:rsidR="00750AB3" w:rsidRPr="00750AB3" w:rsidRDefault="00C55EED" w:rsidP="00C55EED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5EED">
        <w:rPr>
          <w:rFonts w:ascii="Sylfaen" w:hAnsi="Sylfaen" w:cs="Sylfaen"/>
        </w:rPr>
        <w:t>აღნიშნული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პრაქტიკის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დანერგვა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ჩვენ</w:t>
      </w:r>
      <w:proofErr w:type="spellEnd"/>
      <w:r w:rsidRPr="00C55EED">
        <w:rPr>
          <w:rFonts w:ascii="Sylfaen" w:hAnsi="Sylfaen" w:cs="Sylfaen"/>
        </w:rPr>
        <w:t xml:space="preserve"> 201</w:t>
      </w:r>
      <w:r w:rsidR="00D34CE3">
        <w:rPr>
          <w:rFonts w:ascii="Sylfaen" w:hAnsi="Sylfaen" w:cs="Sylfaen"/>
          <w:lang w:val="ka-GE"/>
        </w:rPr>
        <w:t>8</w:t>
      </w:r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წელს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დავიწყეთ</w:t>
      </w:r>
      <w:proofErr w:type="spellEnd"/>
      <w:r w:rsidRPr="00C55EED">
        <w:rPr>
          <w:rFonts w:ascii="Sylfaen" w:hAnsi="Sylfaen" w:cs="Sylfaen"/>
        </w:rPr>
        <w:t xml:space="preserve">, </w:t>
      </w:r>
      <w:proofErr w:type="spellStart"/>
      <w:r w:rsidRPr="00C55EED">
        <w:rPr>
          <w:rFonts w:ascii="Sylfaen" w:hAnsi="Sylfaen" w:cs="Sylfaen"/>
        </w:rPr>
        <w:t>აღნიშნული</w:t>
      </w:r>
      <w:proofErr w:type="spellEnd"/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სისტემა</w:t>
      </w:r>
      <w:proofErr w:type="spellEnd"/>
      <w:r w:rsidRPr="00C55EED">
        <w:rPr>
          <w:rFonts w:ascii="Sylfaen" w:hAnsi="Sylfaen" w:cs="Sylfaen"/>
        </w:rPr>
        <w:t xml:space="preserve"> </w:t>
      </w:r>
      <w:r w:rsidR="00750AB3">
        <w:rPr>
          <w:rFonts w:ascii="Sylfaen" w:hAnsi="Sylfaen" w:cs="Sylfaen"/>
          <w:lang w:val="ka-GE"/>
        </w:rPr>
        <w:t>გამართულად</w:t>
      </w:r>
      <w:r w:rsidRPr="00C55EED">
        <w:rPr>
          <w:rFonts w:ascii="Sylfaen" w:hAnsi="Sylfaen" w:cs="Sylfaen"/>
        </w:rPr>
        <w:t xml:space="preserve"> </w:t>
      </w:r>
      <w:proofErr w:type="spellStart"/>
      <w:r w:rsidRPr="00C55EED">
        <w:rPr>
          <w:rFonts w:ascii="Sylfaen" w:hAnsi="Sylfaen" w:cs="Sylfaen"/>
        </w:rPr>
        <w:t>მუშაობს</w:t>
      </w:r>
      <w:proofErr w:type="spellEnd"/>
      <w:r w:rsidR="00750AB3">
        <w:rPr>
          <w:rFonts w:ascii="Sylfaen" w:hAnsi="Sylfaen" w:cs="Sylfaen"/>
          <w:lang w:val="ka-GE"/>
        </w:rPr>
        <w:t>, უკვე არსებობს შესაბამისი ნომატიული ბაზა და სისტემაში 7 ელექტრონული პეტიციაა უკვე წარმატებით დარეგისტრირებული.</w:t>
      </w:r>
    </w:p>
    <w:p w14:paraId="19815921" w14:textId="77777777" w:rsidR="00C55EED" w:rsidRPr="00C55EED" w:rsidRDefault="00C55EED" w:rsidP="00C55EED">
      <w:pPr>
        <w:spacing w:after="0" w:line="240" w:lineRule="auto"/>
        <w:jc w:val="both"/>
        <w:rPr>
          <w:rFonts w:ascii="Sylfaen" w:hAnsi="Sylfaen" w:cs="Sylfaen"/>
        </w:rPr>
      </w:pPr>
    </w:p>
    <w:p w14:paraId="786334F5" w14:textId="587E4644" w:rsidR="006B2FF5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საკრებულოს როლი:</w:t>
      </w:r>
    </w:p>
    <w:p w14:paraId="10F39584" w14:textId="572AB105" w:rsidR="006B2FF5" w:rsidRDefault="006B2FF5" w:rsidP="006B2FF5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1BD5EDB4" w14:textId="35F15868" w:rsidR="009F3701" w:rsidRPr="009F3701" w:rsidRDefault="009F3701" w:rsidP="001230C0">
      <w:pPr>
        <w:spacing w:after="0" w:line="240" w:lineRule="auto"/>
        <w:ind w:left="720"/>
        <w:jc w:val="both"/>
        <w:rPr>
          <w:rFonts w:ascii="Sylfaen" w:hAnsi="Sylfaen" w:cs="Sylfaen"/>
        </w:rPr>
      </w:pPr>
      <w:proofErr w:type="spellStart"/>
      <w:r w:rsidRPr="009F3701">
        <w:rPr>
          <w:rFonts w:ascii="Sylfaen" w:hAnsi="Sylfaen" w:cs="Sylfaen"/>
        </w:rPr>
        <w:t>თავდაპირველად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საპროექტო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იდეა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გაცნობილ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იქნა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საკრებულოს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თავმჯდომარისთვის</w:t>
      </w:r>
      <w:proofErr w:type="spellEnd"/>
      <w:r w:rsidRPr="009F3701">
        <w:rPr>
          <w:rFonts w:ascii="Sylfaen" w:hAnsi="Sylfaen" w:cs="Sylfaen"/>
        </w:rPr>
        <w:t xml:space="preserve">, </w:t>
      </w:r>
      <w:proofErr w:type="spellStart"/>
      <w:r w:rsidRPr="009F3701">
        <w:rPr>
          <w:rFonts w:ascii="Sylfaen" w:hAnsi="Sylfaen" w:cs="Sylfaen"/>
        </w:rPr>
        <w:t>შემდეგ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აქტივობის</w:t>
      </w:r>
      <w:proofErr w:type="spellEnd"/>
      <w:r w:rsidRPr="009F3701">
        <w:rPr>
          <w:rFonts w:ascii="Sylfaen" w:hAnsi="Sylfaen" w:cs="Sylfaen"/>
        </w:rPr>
        <w:t xml:space="preserve"> (</w:t>
      </w:r>
      <w:proofErr w:type="spellStart"/>
      <w:r w:rsidRPr="009F3701">
        <w:rPr>
          <w:rFonts w:ascii="Sylfaen" w:hAnsi="Sylfaen" w:cs="Sylfaen"/>
        </w:rPr>
        <w:t>პროექტის</w:t>
      </w:r>
      <w:proofErr w:type="spellEnd"/>
      <w:r w:rsidRPr="009F3701">
        <w:rPr>
          <w:rFonts w:ascii="Sylfaen" w:hAnsi="Sylfaen" w:cs="Sylfaen"/>
        </w:rPr>
        <w:t xml:space="preserve">) </w:t>
      </w:r>
      <w:proofErr w:type="spellStart"/>
      <w:r w:rsidRPr="009F3701">
        <w:rPr>
          <w:rFonts w:ascii="Sylfaen" w:hAnsi="Sylfaen" w:cs="Sylfaen"/>
        </w:rPr>
        <w:t>შემუშავების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პროცესში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ჩართული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იყო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საკრებულოს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აპარატი</w:t>
      </w:r>
      <w:proofErr w:type="spellEnd"/>
      <w:r w:rsidRPr="009F3701">
        <w:rPr>
          <w:rFonts w:ascii="Sylfaen" w:hAnsi="Sylfaen" w:cs="Sylfaen"/>
        </w:rPr>
        <w:t xml:space="preserve">. </w:t>
      </w:r>
      <w:proofErr w:type="spellStart"/>
      <w:r w:rsidRPr="009F3701">
        <w:rPr>
          <w:rFonts w:ascii="Sylfaen" w:hAnsi="Sylfaen" w:cs="Sylfaen"/>
        </w:rPr>
        <w:t>გაფორმებულ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იქნა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ურთიერთ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თანამშრომლობის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მეორანდუმი</w:t>
      </w:r>
      <w:proofErr w:type="spellEnd"/>
      <w:r w:rsidRPr="009F3701">
        <w:rPr>
          <w:rFonts w:ascii="Sylfaen" w:hAnsi="Sylfaen" w:cs="Sylfaen"/>
        </w:rPr>
        <w:t xml:space="preserve"> - </w:t>
      </w:r>
      <w:r w:rsidR="00750AB3">
        <w:rPr>
          <w:rFonts w:ascii="Sylfaen" w:hAnsi="Sylfaen"/>
          <w:lang w:val="ka-GE"/>
        </w:rPr>
        <w:t xml:space="preserve">ა(ა)იპ </w:t>
      </w:r>
      <w:r w:rsidR="00750AB3" w:rsidRPr="007810CB">
        <w:rPr>
          <w:rFonts w:ascii="Sylfaen" w:hAnsi="Sylfaen"/>
          <w:lang w:val="ka-GE"/>
        </w:rPr>
        <w:t xml:space="preserve">ინოვაციების და სამოქალაქო განვითარების ცენტრ - „პროგრესის </w:t>
      </w:r>
      <w:proofErr w:type="gramStart"/>
      <w:r w:rsidR="00750AB3" w:rsidRPr="007810CB">
        <w:rPr>
          <w:rFonts w:ascii="Sylfaen" w:hAnsi="Sylfaen"/>
          <w:lang w:val="ka-GE"/>
        </w:rPr>
        <w:t>სახლ</w:t>
      </w:r>
      <w:r w:rsidR="00750AB3">
        <w:rPr>
          <w:rFonts w:ascii="Sylfaen" w:hAnsi="Sylfaen"/>
          <w:lang w:val="ka-GE"/>
        </w:rPr>
        <w:t>სა</w:t>
      </w:r>
      <w:r w:rsidR="00750AB3" w:rsidRPr="007810CB">
        <w:rPr>
          <w:rFonts w:ascii="Sylfaen" w:hAnsi="Sylfaen"/>
          <w:lang w:val="ka-GE"/>
        </w:rPr>
        <w:t xml:space="preserve">“ </w:t>
      </w:r>
      <w:proofErr w:type="spellStart"/>
      <w:r w:rsidRPr="009F3701">
        <w:rPr>
          <w:rFonts w:ascii="Sylfaen" w:hAnsi="Sylfaen" w:cs="Sylfaen"/>
        </w:rPr>
        <w:t>და</w:t>
      </w:r>
      <w:proofErr w:type="spellEnd"/>
      <w:proofErr w:type="gram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ოზურგეთის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საკრებულოს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შორის</w:t>
      </w:r>
      <w:proofErr w:type="spellEnd"/>
      <w:r w:rsidRPr="009F3701">
        <w:rPr>
          <w:rFonts w:ascii="Sylfaen" w:hAnsi="Sylfaen" w:cs="Sylfaen"/>
        </w:rPr>
        <w:t xml:space="preserve">, </w:t>
      </w:r>
      <w:proofErr w:type="spellStart"/>
      <w:r w:rsidRPr="009F3701">
        <w:rPr>
          <w:rFonts w:ascii="Sylfaen" w:hAnsi="Sylfaen" w:cs="Sylfaen"/>
        </w:rPr>
        <w:t>სადაც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გაწერილ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იქნა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მხარეთა</w:t>
      </w:r>
      <w:proofErr w:type="spellEnd"/>
      <w:r w:rsidRPr="009F3701">
        <w:rPr>
          <w:rFonts w:ascii="Sylfaen" w:hAnsi="Sylfaen" w:cs="Sylfaen"/>
        </w:rPr>
        <w:t xml:space="preserve"> </w:t>
      </w:r>
      <w:proofErr w:type="spellStart"/>
      <w:r w:rsidRPr="009F3701">
        <w:rPr>
          <w:rFonts w:ascii="Sylfaen" w:hAnsi="Sylfaen" w:cs="Sylfaen"/>
        </w:rPr>
        <w:t>ვალდებულებები</w:t>
      </w:r>
      <w:proofErr w:type="spellEnd"/>
      <w:r w:rsidRPr="009F3701">
        <w:rPr>
          <w:rFonts w:ascii="Sylfaen" w:hAnsi="Sylfaen" w:cs="Sylfaen"/>
        </w:rPr>
        <w:t>.</w:t>
      </w:r>
    </w:p>
    <w:p w14:paraId="5D2E8219" w14:textId="77777777" w:rsidR="009F3701" w:rsidRPr="009F3701" w:rsidRDefault="009F3701" w:rsidP="009F3701">
      <w:pPr>
        <w:jc w:val="both"/>
        <w:rPr>
          <w:rFonts w:ascii="Sylfaen" w:hAnsi="Sylfaen"/>
          <w:b/>
          <w:lang w:val="ka-GE"/>
        </w:rPr>
      </w:pPr>
    </w:p>
    <w:p w14:paraId="51C93D51" w14:textId="27D6DD30" w:rsidR="001F44C1" w:rsidRDefault="006B2FF5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საუკეთესო პრაქტიკის პროგრამის კონკურსში მონაწილეობისათვის </w:t>
      </w:r>
      <w:r w:rsidR="004A0F02">
        <w:rPr>
          <w:rFonts w:ascii="Sylfaen" w:hAnsi="Sylfaen"/>
          <w:b/>
          <w:lang w:val="ka-GE"/>
        </w:rPr>
        <w:t>პრ</w:t>
      </w:r>
      <w:r>
        <w:rPr>
          <w:rFonts w:ascii="Sylfaen" w:hAnsi="Sylfaen"/>
          <w:b/>
          <w:lang w:val="ka-GE"/>
        </w:rPr>
        <w:t>ო</w:t>
      </w:r>
      <w:r w:rsidR="004A0F02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>ქტის/ინიციატივის შერჩევის საკითხში;</w:t>
      </w:r>
    </w:p>
    <w:p w14:paraId="78F0527A" w14:textId="46A4A770" w:rsidR="009F3701" w:rsidRPr="001230C0" w:rsidRDefault="009F3701" w:rsidP="001230C0">
      <w:pPr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1230C0">
        <w:rPr>
          <w:rFonts w:ascii="Sylfaen" w:hAnsi="Sylfaen" w:cs="Sylfaen"/>
          <w:lang w:val="ka-GE"/>
        </w:rPr>
        <w:t xml:space="preserve">ოზურგეთის მუნიციპალიტეტის საკრებულო </w:t>
      </w:r>
      <w:r>
        <w:rPr>
          <w:rFonts w:ascii="Sylfaen" w:hAnsi="Sylfaen" w:cs="Sylfaen"/>
          <w:lang w:val="ka-GE"/>
        </w:rPr>
        <w:t xml:space="preserve">თვითმმართველობის განხორცილების პროცესში მოსახლეობის ჩაბმისა და ინფორმირებულობის გაზრდისათვის </w:t>
      </w:r>
      <w:r w:rsidRPr="001230C0">
        <w:rPr>
          <w:rFonts w:ascii="Sylfaen" w:hAnsi="Sylfaen" w:cs="Sylfaen"/>
          <w:lang w:val="ka-GE"/>
        </w:rPr>
        <w:t xml:space="preserve">მუდმივად </w:t>
      </w:r>
      <w:r>
        <w:rPr>
          <w:rFonts w:ascii="Sylfaen" w:hAnsi="Sylfaen" w:cs="Sylfaen"/>
          <w:lang w:val="ka-GE"/>
        </w:rPr>
        <w:t xml:space="preserve">ნერგანვს სხვადასხვა </w:t>
      </w:r>
      <w:r w:rsidRPr="001230C0">
        <w:rPr>
          <w:rFonts w:ascii="Sylfaen" w:hAnsi="Sylfaen" w:cs="Sylfaen"/>
          <w:lang w:val="ka-GE"/>
        </w:rPr>
        <w:t>ინოვაციებს</w:t>
      </w:r>
      <w:r>
        <w:rPr>
          <w:rFonts w:ascii="Sylfaen" w:hAnsi="Sylfaen" w:cs="Sylfaen"/>
          <w:lang w:val="ka-GE"/>
        </w:rPr>
        <w:t xml:space="preserve">. აღნიშნულის დასტურია თვითმმართველობის ინდექსის 2017 წლის კვლევაში დაკავენული </w:t>
      </w:r>
      <w:r w:rsidR="001230C0">
        <w:rPr>
          <w:rFonts w:ascii="Sylfaen" w:hAnsi="Sylfaen" w:cs="Sylfaen"/>
          <w:lang w:val="ka-GE"/>
        </w:rPr>
        <w:t xml:space="preserve">პირველი ადგილი საკრებულოებს შორის (იხილეთ: </w:t>
      </w:r>
      <w:hyperlink r:id="rId12" w:history="1">
        <w:r w:rsidR="001230C0" w:rsidRPr="001B67C7">
          <w:rPr>
            <w:rStyle w:val="Hyperlink"/>
            <w:rFonts w:ascii="Sylfaen" w:hAnsi="Sylfaen" w:cs="Sylfaen"/>
            <w:lang w:val="ka-GE"/>
          </w:rPr>
          <w:t>http://www.lsgindex.org/ge/rating</w:t>
        </w:r>
      </w:hyperlink>
      <w:r w:rsidR="001230C0">
        <w:rPr>
          <w:rFonts w:ascii="Sylfaen" w:hAnsi="Sylfaen" w:cs="Sylfaen"/>
          <w:lang w:val="ka-GE"/>
        </w:rPr>
        <w:t xml:space="preserve">). საუკეთესო პრაქტიკის პროგრამის კონკურსში ჩვენი საკრებულოს მიერ 4 აქტივობა იქნა შერჩეული, რომელთაგან  </w:t>
      </w:r>
      <w:r w:rsidR="00750AB3" w:rsidRPr="00A101DF">
        <w:rPr>
          <w:rFonts w:ascii="Sylfaen" w:hAnsi="Sylfaen" w:cs="Sylfaen"/>
          <w:b/>
          <w:bCs/>
          <w:sz w:val="20"/>
          <w:szCs w:val="20"/>
          <w:lang w:val="ka-GE"/>
        </w:rPr>
        <w:t xml:space="preserve">ელექტრონული </w:t>
      </w:r>
      <w:r w:rsidR="00750AB3">
        <w:rPr>
          <w:rFonts w:ascii="Sylfaen" w:hAnsi="Sylfaen" w:cs="Sylfaen"/>
          <w:b/>
          <w:bCs/>
          <w:sz w:val="20"/>
          <w:szCs w:val="20"/>
          <w:lang w:val="ka-GE"/>
        </w:rPr>
        <w:t xml:space="preserve">პეტიციის სისტემის ამოქმედება და </w:t>
      </w:r>
      <w:r w:rsidR="00750AB3" w:rsidRPr="00D13664">
        <w:rPr>
          <w:rFonts w:ascii="Sylfaen" w:hAnsi="Sylfaen" w:cs="Sylfaen"/>
          <w:lang w:val="ka-GE"/>
        </w:rPr>
        <w:t xml:space="preserve">თვითმმართველობის პროცესში </w:t>
      </w:r>
      <w:r w:rsidR="00750AB3" w:rsidRPr="00D13664">
        <w:rPr>
          <w:rFonts w:ascii="Sylfaen" w:hAnsi="Sylfaen" w:cs="Sylfaen"/>
          <w:lang w:val="ka-GE"/>
        </w:rPr>
        <w:lastRenderedPageBreak/>
        <w:t xml:space="preserve">მოსახლეობის მონაწილეობის გაზრდისათვის პეტიციაზე ხელმომწერთა 1% სავალდებულო ზღვარის დაწევა 0.5%-მდე </w:t>
      </w:r>
      <w:r w:rsidR="001230C0" w:rsidRPr="00D13664">
        <w:rPr>
          <w:rFonts w:ascii="Sylfaen" w:hAnsi="Sylfaen" w:cs="Sylfaen"/>
          <w:lang w:val="ka-GE"/>
        </w:rPr>
        <w:t>ერთ-ერთია.</w:t>
      </w:r>
    </w:p>
    <w:p w14:paraId="71796EAD" w14:textId="77777777" w:rsidR="009F3701" w:rsidRPr="001230C0" w:rsidRDefault="009F3701" w:rsidP="009F3701">
      <w:pPr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</w:p>
    <w:p w14:paraId="736055D2" w14:textId="30423926" w:rsidR="001F44C1" w:rsidRPr="00386FCE" w:rsidRDefault="001F44C1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386FCE">
        <w:rPr>
          <w:rFonts w:ascii="Sylfaen" w:hAnsi="Sylfaen"/>
          <w:b/>
          <w:lang w:val="ka-GE"/>
        </w:rPr>
        <w:t>როგორი იყო საკრებულოში არსებული ფრაქციების დამოკიდეულება ამ საუკეთესო პრაქტიკის მიმართ;</w:t>
      </w:r>
    </w:p>
    <w:p w14:paraId="31B244E0" w14:textId="3EEEFF62" w:rsidR="001230C0" w:rsidRPr="001230C0" w:rsidRDefault="001230C0" w:rsidP="001230C0">
      <w:pPr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1230C0">
        <w:rPr>
          <w:rFonts w:ascii="Sylfaen" w:hAnsi="Sylfaen" w:cs="Sylfaen"/>
          <w:lang w:val="ka-GE"/>
        </w:rPr>
        <w:t>მუნიციპალიტეტის საკრებულომ მხარი დაუჭირა „ოზურგეთის მუნიციპალიტეტის საკრებულოს რეგლამენტის დამტკიცების შესახებ“ ოზურგეთის მუნიციპალიტეტის საკრებულოს 2014 წლის 2 აგვისტოს #1 დადგენილებაში ცვლილების შეტანის შესახებ №</w:t>
      </w:r>
      <w:r w:rsidR="00750AB3">
        <w:rPr>
          <w:rFonts w:ascii="Sylfaen" w:hAnsi="Sylfaen" w:cs="Sylfaen"/>
          <w:lang w:val="ka-GE"/>
        </w:rPr>
        <w:t>38</w:t>
      </w:r>
      <w:r w:rsidRPr="001230C0">
        <w:rPr>
          <w:rFonts w:ascii="Sylfaen" w:hAnsi="Sylfaen" w:cs="Sylfaen"/>
          <w:lang w:val="ka-GE"/>
        </w:rPr>
        <w:t xml:space="preserve"> დადგენილებას.</w:t>
      </w:r>
    </w:p>
    <w:p w14:paraId="67C3B9C7" w14:textId="3104A266" w:rsidR="009F3701" w:rsidRDefault="009F3701" w:rsidP="001F44C1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19D6E691" w14:textId="77777777" w:rsidR="001230C0" w:rsidRPr="001F44C1" w:rsidRDefault="001230C0" w:rsidP="001F44C1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20417198" w14:textId="1C562811" w:rsidR="006B2FF5" w:rsidRPr="006B2FF5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6B2FF5">
        <w:rPr>
          <w:rFonts w:ascii="Sylfaen" w:hAnsi="Sylfaen"/>
          <w:b/>
          <w:lang w:val="ka-GE"/>
        </w:rPr>
        <w:t>პრა</w:t>
      </w:r>
      <w:r w:rsidR="00F31D64">
        <w:rPr>
          <w:rFonts w:ascii="Sylfaen" w:hAnsi="Sylfaen"/>
          <w:b/>
          <w:lang w:val="ka-GE"/>
        </w:rPr>
        <w:t>ქ</w:t>
      </w:r>
      <w:r w:rsidRPr="006B2FF5">
        <w:rPr>
          <w:rFonts w:ascii="Sylfaen" w:hAnsi="Sylfaen"/>
          <w:b/>
          <w:lang w:val="ka-GE"/>
        </w:rPr>
        <w:t>ტიკასთან/</w:t>
      </w:r>
      <w:r w:rsidR="004A0F02">
        <w:rPr>
          <w:rFonts w:ascii="Sylfaen" w:hAnsi="Sylfaen"/>
          <w:b/>
          <w:lang w:val="ka-GE"/>
        </w:rPr>
        <w:t>ინიციატივა</w:t>
      </w:r>
      <w:r w:rsidRPr="006B2FF5">
        <w:rPr>
          <w:rFonts w:ascii="Sylfaen" w:hAnsi="Sylfaen"/>
          <w:b/>
          <w:lang w:val="ka-GE"/>
        </w:rPr>
        <w:t>სთან</w:t>
      </w:r>
      <w:r>
        <w:rPr>
          <w:rFonts w:ascii="Sylfaen" w:hAnsi="Sylfaen"/>
          <w:b/>
          <w:lang w:val="ka-GE"/>
        </w:rPr>
        <w:t xml:space="preserve"> </w:t>
      </w:r>
      <w:r w:rsidRPr="006B2FF5">
        <w:rPr>
          <w:rFonts w:ascii="Sylfaen" w:hAnsi="Sylfaen" w:cs="Sylfaen"/>
          <w:b/>
          <w:lang w:val="ka-GE"/>
        </w:rPr>
        <w:t>დაკავშირებული</w:t>
      </w:r>
      <w:r w:rsidRPr="006B2FF5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</w:p>
    <w:p w14:paraId="2FE53D1A" w14:textId="7EF52632" w:rsidR="005A0708" w:rsidRPr="006B2FF5" w:rsidRDefault="001230C0" w:rsidP="006B2FF5">
      <w:pPr>
        <w:jc w:val="both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lang w:val="ka-GE"/>
        </w:rPr>
        <w:t xml:space="preserve">საკრებულო </w:t>
      </w:r>
      <w:r w:rsidRPr="006B18DE">
        <w:rPr>
          <w:rFonts w:ascii="Sylfaen" w:hAnsi="Sylfaen"/>
          <w:lang w:val="ka-GE"/>
        </w:rPr>
        <w:t xml:space="preserve">სისტემის პოპულარიზაციისთვის </w:t>
      </w:r>
      <w:r>
        <w:rPr>
          <w:rFonts w:ascii="Sylfaen" w:hAnsi="Sylfaen"/>
          <w:lang w:val="ka-GE"/>
        </w:rPr>
        <w:t xml:space="preserve">გეგმავს სამუშაო შეხვედრების ჩატარებას თემებსა და მიზნობრივ ჯგუფებში. აღნიშნული შეხვედრები საშუალებას მოგცემს გავზარდოთ </w:t>
      </w:r>
      <w:r w:rsidR="00750AB3">
        <w:rPr>
          <w:rFonts w:ascii="Sylfaen" w:hAnsi="Sylfaen"/>
          <w:lang w:val="ka-GE"/>
        </w:rPr>
        <w:t xml:space="preserve">თვითმმართველობის განხორცილებაში </w:t>
      </w:r>
      <w:r w:rsidR="00AB1E59">
        <w:rPr>
          <w:rFonts w:ascii="Sylfaen" w:hAnsi="Sylfaen"/>
          <w:lang w:val="ka-GE"/>
        </w:rPr>
        <w:t>მოსახლეობ</w:t>
      </w:r>
      <w:r w:rsidR="00750AB3">
        <w:rPr>
          <w:rFonts w:ascii="Sylfaen" w:hAnsi="Sylfaen"/>
          <w:lang w:val="ka-GE"/>
        </w:rPr>
        <w:t>ის ჩართულობის დონე</w:t>
      </w:r>
      <w:r w:rsidR="00AB1E5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0865EB96" w14:textId="77777777" w:rsidR="005A0708" w:rsidRPr="00EF4388" w:rsidRDefault="005A0708" w:rsidP="005A0708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490B8480" w14:textId="77777777" w:rsidR="005A0708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59E70661" w14:textId="0C12341F" w:rsidR="005A0708" w:rsidRPr="005058B5" w:rsidRDefault="005A0708" w:rsidP="005A0708">
      <w:pPr>
        <w:spacing w:after="0"/>
        <w:ind w:left="360"/>
        <w:jc w:val="both"/>
        <w:rPr>
          <w:rFonts w:ascii="Sylfaen" w:hAnsi="Sylfaen"/>
          <w:b/>
          <w:sz w:val="18"/>
          <w:szCs w:val="18"/>
          <w:lang w:val="ka-GE"/>
        </w:rPr>
      </w:pPr>
      <w:r w:rsidRPr="005058B5">
        <w:rPr>
          <w:rFonts w:ascii="Sylfaen" w:hAnsi="Sylfaen" w:cs="Sylfaen"/>
          <w:sz w:val="18"/>
          <w:szCs w:val="18"/>
          <w:lang w:val="ka-GE"/>
        </w:rPr>
        <w:t>(აქ</w:t>
      </w:r>
      <w:r w:rsidRPr="005058B5">
        <w:rPr>
          <w:rFonts w:ascii="Sylfaen" w:hAnsi="Sylfaen"/>
          <w:sz w:val="18"/>
          <w:szCs w:val="18"/>
          <w:lang w:val="ka-GE"/>
        </w:rPr>
        <w:t xml:space="preserve"> მოცემული უნდა იყოს იმ პირების საკონტაქტო მონაცემები (სახელი, გვარი, სამსახურებრივი პოზიცია, ტელეფონი, ელ.ფოსტა), რომლებიც ჩართულნი იყვნენ პროექტის დაგეგმვასა და განხორციელებაში და, საჭიროების </w:t>
      </w:r>
      <w:r w:rsidR="004A0F02">
        <w:rPr>
          <w:rFonts w:ascii="Sylfaen" w:hAnsi="Sylfaen"/>
          <w:sz w:val="18"/>
          <w:szCs w:val="18"/>
          <w:lang w:val="ka-GE"/>
        </w:rPr>
        <w:t>შემთხ</w:t>
      </w:r>
      <w:r w:rsidRPr="005058B5">
        <w:rPr>
          <w:rFonts w:ascii="Sylfaen" w:hAnsi="Sylfaen"/>
          <w:sz w:val="18"/>
          <w:szCs w:val="18"/>
          <w:lang w:val="ka-GE"/>
        </w:rPr>
        <w:t>ვევაში, შეუძლიათ პროექტის შესახებ დამატებითი ინფორმაცია მიაწოდონ დაინტერესებულ პირებს)</w:t>
      </w:r>
    </w:p>
    <w:p w14:paraId="0EEC95F3" w14:textId="2E9B3152" w:rsidR="005A0708" w:rsidRDefault="005A0708" w:rsidP="005A0708">
      <w:pPr>
        <w:pStyle w:val="ListParagraph"/>
        <w:jc w:val="both"/>
        <w:rPr>
          <w:rFonts w:ascii="Sylfaen" w:hAnsi="Sylfaen"/>
          <w:b/>
          <w:lang w:val="ka-GE"/>
        </w:rPr>
      </w:pPr>
    </w:p>
    <w:p w14:paraId="12BFF49A" w14:textId="6EB51640" w:rsidR="00F31D64" w:rsidRPr="00F31D64" w:rsidRDefault="00F31D64" w:rsidP="005A0708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ლევან მჟავანაძე - </w:t>
      </w:r>
      <w:r>
        <w:rPr>
          <w:rFonts w:ascii="Sylfaen" w:hAnsi="Sylfaen"/>
          <w:lang w:val="ka-GE"/>
        </w:rPr>
        <w:t xml:space="preserve">ა(ა)იპ </w:t>
      </w:r>
      <w:r w:rsidRPr="007810CB">
        <w:rPr>
          <w:rFonts w:ascii="Sylfaen" w:hAnsi="Sylfaen"/>
          <w:lang w:val="ka-GE"/>
        </w:rPr>
        <w:t>ინოვაციების და სამოქალაქო განვითარების ცენტრი - „პროგრესის სახლი“</w:t>
      </w:r>
      <w:r w:rsidRPr="00F31D64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პროგრამების მენეჯერი, ტელ: 599 924284, ელ.ფოსტა: </w:t>
      </w:r>
      <w:r w:rsidR="001B5C40">
        <w:rPr>
          <w:rStyle w:val="Hyperlink"/>
          <w:rFonts w:ascii="Sylfaen" w:hAnsi="Sylfaen"/>
          <w:lang w:val="ka-GE"/>
        </w:rPr>
        <w:fldChar w:fldCharType="begin"/>
      </w:r>
      <w:r w:rsidR="001B5C40">
        <w:rPr>
          <w:rStyle w:val="Hyperlink"/>
          <w:rFonts w:ascii="Sylfaen" w:hAnsi="Sylfaen"/>
          <w:lang w:val="ka-GE"/>
        </w:rPr>
        <w:instrText xml:space="preserve"> HYPERLINK "mailto:levan.mzhavanadze@gmail.com" </w:instrText>
      </w:r>
      <w:r w:rsidR="001B5C40">
        <w:rPr>
          <w:rStyle w:val="Hyperlink"/>
          <w:rFonts w:ascii="Sylfaen" w:hAnsi="Sylfaen"/>
          <w:lang w:val="ka-GE"/>
        </w:rPr>
        <w:fldChar w:fldCharType="separate"/>
      </w:r>
      <w:r w:rsidRPr="00F31D64">
        <w:rPr>
          <w:rStyle w:val="Hyperlink"/>
          <w:rFonts w:ascii="Sylfaen" w:hAnsi="Sylfaen"/>
          <w:lang w:val="ka-GE"/>
        </w:rPr>
        <w:t>levan.mzhavanadze@gmail.com</w:t>
      </w:r>
      <w:r w:rsidR="001B5C40">
        <w:rPr>
          <w:rStyle w:val="Hyperlink"/>
          <w:rFonts w:ascii="Sylfaen" w:hAnsi="Sylfaen"/>
          <w:lang w:val="ka-GE"/>
        </w:rPr>
        <w:fldChar w:fldCharType="end"/>
      </w:r>
      <w:r w:rsidRPr="00F31D64">
        <w:rPr>
          <w:rFonts w:ascii="Sylfaen" w:hAnsi="Sylfaen"/>
          <w:lang w:val="ka-GE"/>
        </w:rPr>
        <w:t xml:space="preserve"> </w:t>
      </w:r>
    </w:p>
    <w:p w14:paraId="7BE6671D" w14:textId="036F65F8" w:rsidR="00F31D64" w:rsidRPr="00E9005A" w:rsidRDefault="00F31D64" w:rsidP="005A070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მინდია სალუქვაძე - </w:t>
      </w:r>
      <w:r>
        <w:rPr>
          <w:rFonts w:ascii="Sylfaen" w:hAnsi="Sylfaen"/>
          <w:lang w:val="ka-GE"/>
        </w:rPr>
        <w:t xml:space="preserve">ა(ა)იპ </w:t>
      </w:r>
      <w:r w:rsidRPr="007810CB">
        <w:rPr>
          <w:rFonts w:ascii="Sylfaen" w:hAnsi="Sylfaen"/>
          <w:lang w:val="ka-GE"/>
        </w:rPr>
        <w:t>ინოვაციების და სამოქალაქო განვითარების ცენტრი - „პროგრესის სახლი“</w:t>
      </w:r>
      <w:r>
        <w:rPr>
          <w:rFonts w:ascii="Sylfaen" w:hAnsi="Sylfaen"/>
          <w:lang w:val="ka-GE"/>
        </w:rPr>
        <w:t xml:space="preserve"> - ორგანიზაციის თავმჯდომარე, ტელ: 5</w:t>
      </w:r>
      <w:r w:rsidRPr="00E9005A">
        <w:rPr>
          <w:rFonts w:ascii="Sylfaen" w:hAnsi="Sylfaen"/>
          <w:lang w:val="ka-GE"/>
        </w:rPr>
        <w:t>51</w:t>
      </w:r>
      <w:r>
        <w:rPr>
          <w:rFonts w:ascii="Sylfaen" w:hAnsi="Sylfaen"/>
          <w:lang w:val="ka-GE"/>
        </w:rPr>
        <w:t xml:space="preserve"> </w:t>
      </w:r>
      <w:r w:rsidRPr="00E9005A">
        <w:rPr>
          <w:rFonts w:ascii="Sylfaen" w:hAnsi="Sylfaen"/>
          <w:lang w:val="ka-GE"/>
        </w:rPr>
        <w:t>541564</w:t>
      </w:r>
      <w:r>
        <w:rPr>
          <w:rFonts w:ascii="Sylfaen" w:hAnsi="Sylfaen"/>
          <w:lang w:val="ka-GE"/>
        </w:rPr>
        <w:t xml:space="preserve">, ელ.ფოსტა: </w:t>
      </w:r>
      <w:r w:rsidR="001B5C40">
        <w:rPr>
          <w:rStyle w:val="Hyperlink"/>
          <w:rFonts w:ascii="Sylfaen" w:hAnsi="Sylfaen"/>
        </w:rPr>
        <w:fldChar w:fldCharType="begin"/>
      </w:r>
      <w:r w:rsidR="001B5C40" w:rsidRPr="00E9005A">
        <w:rPr>
          <w:rStyle w:val="Hyperlink"/>
          <w:rFonts w:ascii="Sylfaen" w:hAnsi="Sylfaen"/>
          <w:lang w:val="ka-GE"/>
        </w:rPr>
        <w:instrText xml:space="preserve"> HYPERLINK "mailto:mindia_7@yahoo.com" </w:instrText>
      </w:r>
      <w:r w:rsidR="001B5C40">
        <w:rPr>
          <w:rStyle w:val="Hyperlink"/>
          <w:rFonts w:ascii="Sylfaen" w:hAnsi="Sylfaen"/>
        </w:rPr>
        <w:fldChar w:fldCharType="separate"/>
      </w:r>
      <w:r w:rsidRPr="00E9005A">
        <w:rPr>
          <w:rStyle w:val="Hyperlink"/>
          <w:rFonts w:ascii="Sylfaen" w:hAnsi="Sylfaen"/>
          <w:lang w:val="ka-GE"/>
        </w:rPr>
        <w:t>mindia_7@yahoo.com</w:t>
      </w:r>
      <w:r w:rsidR="001B5C40">
        <w:rPr>
          <w:rStyle w:val="Hyperlink"/>
          <w:rFonts w:ascii="Sylfaen" w:hAnsi="Sylfaen"/>
        </w:rPr>
        <w:fldChar w:fldCharType="end"/>
      </w:r>
      <w:r w:rsidRPr="00E9005A">
        <w:rPr>
          <w:rFonts w:ascii="Sylfaen" w:hAnsi="Sylfaen"/>
          <w:lang w:val="ka-GE"/>
        </w:rPr>
        <w:t xml:space="preserve"> </w:t>
      </w:r>
    </w:p>
    <w:p w14:paraId="63A77EFC" w14:textId="75BE106D" w:rsidR="000331E4" w:rsidRPr="000331E4" w:rsidRDefault="000331E4" w:rsidP="005A0708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თამარ ღლონტი - გურიია ახალგაზრდული რესურს </w:t>
      </w:r>
      <w:r w:rsidRPr="000331E4">
        <w:rPr>
          <w:rFonts w:ascii="Sylfaen" w:hAnsi="Sylfaen"/>
          <w:lang w:val="ka-GE"/>
        </w:rPr>
        <w:t>ცენტრი - ვიცე-პრეზიდენტი, ტელ: 599 156384, ელ.ფოსტა:</w:t>
      </w:r>
      <w:r>
        <w:rPr>
          <w:rFonts w:ascii="Sylfaen" w:hAnsi="Sylfaen"/>
          <w:b/>
          <w:lang w:val="ka-GE"/>
        </w:rPr>
        <w:t xml:space="preserve"> </w:t>
      </w:r>
      <w:r w:rsidR="001B5C40">
        <w:rPr>
          <w:rStyle w:val="Hyperlink"/>
          <w:rFonts w:ascii="Sylfaen" w:hAnsi="Sylfaen" w:cs="Sylfaen"/>
          <w:sz w:val="20"/>
          <w:szCs w:val="20"/>
        </w:rPr>
        <w:fldChar w:fldCharType="begin"/>
      </w:r>
      <w:r w:rsidR="001B5C40">
        <w:rPr>
          <w:rStyle w:val="Hyperlink"/>
          <w:rFonts w:ascii="Sylfaen" w:hAnsi="Sylfaen" w:cs="Sylfaen"/>
          <w:sz w:val="20"/>
          <w:szCs w:val="20"/>
        </w:rPr>
        <w:instrText xml:space="preserve"> HYPERLINK "mailto:tamghlonti@gmail.com" </w:instrText>
      </w:r>
      <w:r w:rsidR="001B5C40">
        <w:rPr>
          <w:rStyle w:val="Hyperlink"/>
          <w:rFonts w:ascii="Sylfaen" w:hAnsi="Sylfaen" w:cs="Sylfaen"/>
          <w:sz w:val="20"/>
          <w:szCs w:val="20"/>
        </w:rPr>
        <w:fldChar w:fldCharType="separate"/>
      </w:r>
      <w:r w:rsidRPr="001625A1">
        <w:rPr>
          <w:rStyle w:val="Hyperlink"/>
          <w:rFonts w:ascii="Sylfaen" w:hAnsi="Sylfaen" w:cs="Sylfaen"/>
          <w:sz w:val="20"/>
          <w:szCs w:val="20"/>
        </w:rPr>
        <w:t>tamghlonti@gmail.com</w:t>
      </w:r>
      <w:r w:rsidR="001B5C40">
        <w:rPr>
          <w:rStyle w:val="Hyperlink"/>
          <w:rFonts w:ascii="Sylfaen" w:hAnsi="Sylfaen" w:cs="Sylfaen"/>
          <w:sz w:val="20"/>
          <w:szCs w:val="20"/>
        </w:rPr>
        <w:fldChar w:fldCharType="end"/>
      </w:r>
    </w:p>
    <w:p w14:paraId="25415589" w14:textId="77777777" w:rsidR="005A0708" w:rsidRPr="00462C60" w:rsidRDefault="005A0708" w:rsidP="005A0708">
      <w:pPr>
        <w:pStyle w:val="ListParagraph"/>
        <w:jc w:val="both"/>
        <w:rPr>
          <w:rFonts w:ascii="Sylfaen" w:hAnsi="Sylfaen"/>
          <w:b/>
          <w:lang w:val="ka-GE"/>
        </w:rPr>
      </w:pPr>
    </w:p>
    <w:p w14:paraId="567B1C78" w14:textId="519DEAF9" w:rsidR="005A0708" w:rsidRDefault="005A0708" w:rsidP="005A0708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თანდართული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დოკუმენტები</w:t>
      </w:r>
      <w:r w:rsidRPr="00462C60">
        <w:rPr>
          <w:rFonts w:ascii="Sylfaen" w:hAnsi="Sylfaen"/>
          <w:b/>
          <w:lang w:val="ka-GE"/>
        </w:rPr>
        <w:t>ს</w:t>
      </w:r>
      <w:r w:rsidR="00E420EC">
        <w:rPr>
          <w:rFonts w:ascii="Sylfaen" w:hAnsi="Sylfaen"/>
          <w:b/>
          <w:lang w:val="ka-GE"/>
        </w:rPr>
        <w:t>/მასალების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სია </w:t>
      </w:r>
    </w:p>
    <w:p w14:paraId="7A314237" w14:textId="5EE31764" w:rsidR="00C55EED" w:rsidRDefault="00C55EED" w:rsidP="00C55EED">
      <w:pPr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დადგენილება</w:t>
      </w:r>
      <w:proofErr w:type="spellEnd"/>
      <w:r>
        <w:t xml:space="preserve"> №</w:t>
      </w:r>
      <w:r w:rsidR="00750AB3">
        <w:rPr>
          <w:rFonts w:ascii="Sylfaen" w:hAnsi="Sylfaen"/>
          <w:lang w:val="ka-GE"/>
        </w:rPr>
        <w:t>38</w:t>
      </w:r>
      <w:r>
        <w:t xml:space="preserve"> „</w:t>
      </w:r>
      <w:proofErr w:type="spellStart"/>
      <w:r>
        <w:rPr>
          <w:rFonts w:ascii="Sylfaen" w:hAnsi="Sylfaen" w:cs="Sylfaen"/>
        </w:rPr>
        <w:t>ოზურგეთის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საკრებულოს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რეგლამენტის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ოზურგეთის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საკრებულოს</w:t>
      </w:r>
      <w:proofErr w:type="spellEnd"/>
      <w:r>
        <w:t xml:space="preserve"> 2014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#1 </w:t>
      </w:r>
      <w:proofErr w:type="spellStart"/>
      <w:r>
        <w:rPr>
          <w:rFonts w:ascii="Sylfaen" w:hAnsi="Sylfaen" w:cs="Sylfaen"/>
        </w:rPr>
        <w:t>დადგენილებაში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 (0</w:t>
      </w:r>
      <w:r w:rsidR="00750AB3">
        <w:rPr>
          <w:rFonts w:ascii="Sylfaen" w:hAnsi="Sylfaen" w:cs="Sylfaen"/>
          <w:lang w:val="ka-GE"/>
        </w:rPr>
        <w:t>6</w:t>
      </w:r>
      <w:r>
        <w:rPr>
          <w:rFonts w:ascii="Sylfaen" w:hAnsi="Sylfaen" w:cs="Sylfaen"/>
        </w:rPr>
        <w:t>/</w:t>
      </w:r>
      <w:r w:rsidR="00750AB3">
        <w:rPr>
          <w:rFonts w:ascii="Sylfaen" w:hAnsi="Sylfaen" w:cs="Sylfaen"/>
          <w:lang w:val="ka-GE"/>
        </w:rPr>
        <w:t>06</w:t>
      </w:r>
      <w:r>
        <w:rPr>
          <w:rFonts w:ascii="Sylfaen" w:hAnsi="Sylfaen" w:cs="Sylfaen"/>
        </w:rPr>
        <w:t>/201</w:t>
      </w:r>
      <w:r w:rsidR="00750AB3">
        <w:rPr>
          <w:rFonts w:ascii="Sylfaen" w:hAnsi="Sylfaen" w:cs="Sylfaen"/>
          <w:lang w:val="ka-GE"/>
        </w:rPr>
        <w:t>8</w:t>
      </w:r>
      <w:r>
        <w:rPr>
          <w:rFonts w:ascii="Sylfaen" w:hAnsi="Sylfaen" w:cs="Sylfaen"/>
        </w:rPr>
        <w:t>)</w:t>
      </w:r>
      <w:r w:rsidR="00D57DB4">
        <w:rPr>
          <w:rFonts w:ascii="Sylfaen" w:hAnsi="Sylfaen" w:cs="Sylfaen"/>
          <w:lang w:val="ka-GE"/>
        </w:rPr>
        <w:t xml:space="preserve"> - </w:t>
      </w:r>
      <w:r w:rsidR="00D57DB4" w:rsidRPr="00D57DB4">
        <w:rPr>
          <w:rFonts w:ascii="Sylfaen" w:hAnsi="Sylfaen" w:cs="Sylfaen"/>
          <w:lang w:val="ka-GE"/>
        </w:rPr>
        <w:t>dadgenileba_201</w:t>
      </w:r>
      <w:r w:rsidR="00750AB3">
        <w:rPr>
          <w:rFonts w:ascii="Sylfaen" w:hAnsi="Sylfaen" w:cs="Sylfaen"/>
          <w:lang w:val="ka-GE"/>
        </w:rPr>
        <w:t>8</w:t>
      </w:r>
      <w:r w:rsidR="00D57DB4" w:rsidRPr="00D57DB4">
        <w:rPr>
          <w:rFonts w:ascii="Sylfaen" w:hAnsi="Sylfaen" w:cs="Sylfaen"/>
          <w:lang w:val="ka-GE"/>
        </w:rPr>
        <w:t>_</w:t>
      </w:r>
      <w:r w:rsidR="00750AB3">
        <w:rPr>
          <w:rFonts w:ascii="Sylfaen" w:hAnsi="Sylfaen" w:cs="Sylfaen"/>
          <w:lang w:val="ka-GE"/>
        </w:rPr>
        <w:t>38</w:t>
      </w:r>
      <w:r w:rsidR="00D57DB4" w:rsidRPr="00D57DB4">
        <w:rPr>
          <w:rFonts w:ascii="Sylfaen" w:hAnsi="Sylfaen" w:cs="Sylfaen"/>
          <w:lang w:val="ka-GE"/>
        </w:rPr>
        <w:t>_</w:t>
      </w:r>
      <w:proofErr w:type="spellStart"/>
      <w:r w:rsidR="00750AB3">
        <w:rPr>
          <w:rFonts w:ascii="Sylfaen" w:hAnsi="Sylfaen" w:cs="Sylfaen"/>
        </w:rPr>
        <w:t>peticion</w:t>
      </w:r>
      <w:proofErr w:type="spellEnd"/>
      <w:r w:rsidR="00D57DB4" w:rsidRPr="00D57DB4">
        <w:rPr>
          <w:rFonts w:ascii="Sylfaen" w:hAnsi="Sylfaen" w:cs="Sylfaen"/>
          <w:lang w:val="ka-GE"/>
        </w:rPr>
        <w:t>.pdf</w:t>
      </w:r>
      <w:r>
        <w:rPr>
          <w:rFonts w:ascii="Sylfaen" w:hAnsi="Sylfaen" w:cs="Sylfaen"/>
        </w:rPr>
        <w:t>.</w:t>
      </w:r>
    </w:p>
    <w:p w14:paraId="1BA31838" w14:textId="1DE28F8C" w:rsidR="00B63D87" w:rsidRDefault="00750AB3" w:rsidP="00C55EED">
      <w:pPr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საპრეზენტაციო ფაილი ინიციატივის შესახებ</w:t>
      </w:r>
      <w:r w:rsidR="00D57DB4">
        <w:rPr>
          <w:rFonts w:ascii="Sylfaen" w:hAnsi="Sylfaen"/>
          <w:lang w:val="ka-GE"/>
        </w:rPr>
        <w:t xml:space="preserve"> - </w:t>
      </w:r>
      <w:r w:rsidRPr="00750AB3">
        <w:rPr>
          <w:rFonts w:ascii="Sylfaen" w:hAnsi="Sylfaen"/>
          <w:lang w:val="ka-GE"/>
        </w:rPr>
        <w:t>access_prezentacion.pptx</w:t>
      </w:r>
      <w:r w:rsidR="00B63D87">
        <w:rPr>
          <w:rFonts w:ascii="Sylfaen" w:hAnsi="Sylfaen"/>
          <w:lang w:val="ka-GE"/>
        </w:rPr>
        <w:t>.</w:t>
      </w:r>
    </w:p>
    <w:p w14:paraId="17A9C29B" w14:textId="6B93E94D" w:rsidR="00623930" w:rsidRDefault="00623930" w:rsidP="00C55EED">
      <w:pPr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საპრეზენტაციო ფაილი ინიციატივების შესახებ - ოზურგეთი </w:t>
      </w:r>
    </w:p>
    <w:p w14:paraId="33C779F1" w14:textId="77777777" w:rsidR="006B2FF5" w:rsidRDefault="006B2FF5" w:rsidP="00401EA0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  <w:bookmarkStart w:id="1" w:name="_GoBack"/>
      <w:bookmarkEnd w:id="1"/>
    </w:p>
    <w:p w14:paraId="0DCA1F57" w14:textId="77777777" w:rsidR="00AB1E59" w:rsidRDefault="00AB1E59" w:rsidP="00401EA0">
      <w:pPr>
        <w:jc w:val="both"/>
        <w:rPr>
          <w:rFonts w:ascii="Sylfaen" w:hAnsi="Sylfaen" w:cs="Sylfaen"/>
          <w:b/>
          <w:i/>
          <w:lang w:val="ka-GE"/>
        </w:rPr>
      </w:pPr>
    </w:p>
    <w:p w14:paraId="24DE9B24" w14:textId="77777777" w:rsidR="00AB1E59" w:rsidRDefault="00AB1E59" w:rsidP="00401EA0">
      <w:pPr>
        <w:jc w:val="both"/>
        <w:rPr>
          <w:rFonts w:ascii="Sylfaen" w:hAnsi="Sylfaen" w:cs="Sylfaen"/>
          <w:b/>
          <w:i/>
          <w:lang w:val="ka-GE"/>
        </w:rPr>
      </w:pPr>
    </w:p>
    <w:p w14:paraId="1092833A" w14:textId="77777777" w:rsidR="00AB1E59" w:rsidRDefault="00AB1E59" w:rsidP="00401EA0">
      <w:pPr>
        <w:jc w:val="both"/>
        <w:rPr>
          <w:rFonts w:ascii="Sylfaen" w:hAnsi="Sylfaen" w:cs="Sylfaen"/>
          <w:b/>
          <w:i/>
          <w:lang w:val="ka-GE"/>
        </w:rPr>
      </w:pPr>
    </w:p>
    <w:p w14:paraId="1AEED6CE" w14:textId="0AF26828" w:rsidR="006B2FF5" w:rsidRPr="00116AA6" w:rsidRDefault="006B2FF5" w:rsidP="00401EA0">
      <w:pPr>
        <w:jc w:val="both"/>
        <w:rPr>
          <w:rFonts w:ascii="Sylfaen" w:hAnsi="Sylfaen" w:cs="Sylfaen"/>
          <w:b/>
          <w:i/>
          <w:lang w:val="ka-GE"/>
        </w:rPr>
      </w:pPr>
      <w:r w:rsidRPr="00116AA6">
        <w:rPr>
          <w:rFonts w:ascii="Sylfaen" w:hAnsi="Sylfaen" w:cs="Sylfaen"/>
          <w:b/>
          <w:i/>
          <w:lang w:val="ka-GE"/>
        </w:rPr>
        <w:t>განაცხადის მიღების ბოლო ვადაა 2018 წლის 18 ნოემბერი.</w:t>
      </w:r>
    </w:p>
    <w:p w14:paraId="4B7DCA52" w14:textId="4930A29A" w:rsidR="006B2FF5" w:rsidRPr="00E9005A" w:rsidRDefault="006B2FF5" w:rsidP="00401EA0">
      <w:pPr>
        <w:jc w:val="both"/>
        <w:rPr>
          <w:rFonts w:ascii="Sylfaen" w:hAnsi="Sylfaen" w:cs="Sylfaen"/>
          <w:b/>
          <w:i/>
          <w:lang w:val="ka-GE"/>
        </w:rPr>
      </w:pPr>
      <w:r w:rsidRPr="00116AA6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გადმოაგზავნოთ ელექტრონულ მისამართზე  </w:t>
      </w:r>
      <w:hyperlink r:id="rId13" w:history="1">
        <w:r w:rsidR="00116AA6" w:rsidRPr="00116AA6">
          <w:rPr>
            <w:rStyle w:val="Hyperlink"/>
            <w:sz w:val="24"/>
            <w:szCs w:val="24"/>
            <w:u w:val="none"/>
          </w:rPr>
          <w:t>bp@nala.ge</w:t>
        </w:r>
      </w:hyperlink>
    </w:p>
    <w:sectPr w:rsidR="006B2FF5" w:rsidRPr="00E9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C92"/>
    <w:multiLevelType w:val="hybridMultilevel"/>
    <w:tmpl w:val="D6180B46"/>
    <w:lvl w:ilvl="0" w:tplc="ED0E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6F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8B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C2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41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1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47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05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E73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E4893"/>
    <w:multiLevelType w:val="hybridMultilevel"/>
    <w:tmpl w:val="0B4826FC"/>
    <w:lvl w:ilvl="0" w:tplc="F2D8D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09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F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AD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E8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4C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4A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A5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47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D15D60"/>
    <w:multiLevelType w:val="hybridMultilevel"/>
    <w:tmpl w:val="FCE6A9A0"/>
    <w:lvl w:ilvl="0" w:tplc="EF1A4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85B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8B0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C9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44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A5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3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22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6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87B30"/>
    <w:multiLevelType w:val="hybridMultilevel"/>
    <w:tmpl w:val="61183038"/>
    <w:lvl w:ilvl="0" w:tplc="55367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82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4F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EF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00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4E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C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66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C5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EF2FB1"/>
    <w:multiLevelType w:val="hybridMultilevel"/>
    <w:tmpl w:val="95707EC6"/>
    <w:lvl w:ilvl="0" w:tplc="0BE83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4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A8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6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22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0F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CA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4A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2A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5271D"/>
    <w:multiLevelType w:val="hybridMultilevel"/>
    <w:tmpl w:val="8A2E6E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6485B9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968B06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21C97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E0E448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4BA51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E423F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3D6227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6B6361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8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4BD7B49"/>
    <w:multiLevelType w:val="hybridMultilevel"/>
    <w:tmpl w:val="CC624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27263F"/>
    <w:multiLevelType w:val="hybridMultilevel"/>
    <w:tmpl w:val="058E8C20"/>
    <w:lvl w:ilvl="0" w:tplc="1368D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8A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2C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0F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F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23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C8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4E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C1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AF4E27"/>
    <w:multiLevelType w:val="hybridMultilevel"/>
    <w:tmpl w:val="037E519C"/>
    <w:lvl w:ilvl="0" w:tplc="4CE68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A6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8C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27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8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86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AA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A8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CD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9D7173"/>
    <w:multiLevelType w:val="hybridMultilevel"/>
    <w:tmpl w:val="1ED06E50"/>
    <w:lvl w:ilvl="0" w:tplc="5296A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2F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0B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6E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01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E7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4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63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BEF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40F9C"/>
    <w:multiLevelType w:val="hybridMultilevel"/>
    <w:tmpl w:val="F2AE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85534"/>
    <w:multiLevelType w:val="hybridMultilevel"/>
    <w:tmpl w:val="002AC758"/>
    <w:lvl w:ilvl="0" w:tplc="0B843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CA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2C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A2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4A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6A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25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21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89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626936"/>
    <w:multiLevelType w:val="hybridMultilevel"/>
    <w:tmpl w:val="FB5E0D7C"/>
    <w:lvl w:ilvl="0" w:tplc="CC020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4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CB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C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7E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E5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04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A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68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5"/>
  </w:num>
  <w:num w:numId="3">
    <w:abstractNumId w:val="9"/>
  </w:num>
  <w:num w:numId="4">
    <w:abstractNumId w:val="0"/>
  </w:num>
  <w:num w:numId="5">
    <w:abstractNumId w:val="5"/>
  </w:num>
  <w:num w:numId="6">
    <w:abstractNumId w:val="15"/>
  </w:num>
  <w:num w:numId="7">
    <w:abstractNumId w:val="27"/>
  </w:num>
  <w:num w:numId="8">
    <w:abstractNumId w:val="20"/>
  </w:num>
  <w:num w:numId="9">
    <w:abstractNumId w:val="18"/>
  </w:num>
  <w:num w:numId="10">
    <w:abstractNumId w:val="7"/>
  </w:num>
  <w:num w:numId="11">
    <w:abstractNumId w:val="30"/>
  </w:num>
  <w:num w:numId="12">
    <w:abstractNumId w:val="16"/>
  </w:num>
  <w:num w:numId="13">
    <w:abstractNumId w:val="11"/>
  </w:num>
  <w:num w:numId="14">
    <w:abstractNumId w:val="6"/>
  </w:num>
  <w:num w:numId="15">
    <w:abstractNumId w:val="10"/>
  </w:num>
  <w:num w:numId="16">
    <w:abstractNumId w:val="14"/>
  </w:num>
  <w:num w:numId="17">
    <w:abstractNumId w:val="22"/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6"/>
  </w:num>
  <w:num w:numId="22">
    <w:abstractNumId w:val="29"/>
  </w:num>
  <w:num w:numId="23">
    <w:abstractNumId w:val="2"/>
  </w:num>
  <w:num w:numId="24">
    <w:abstractNumId w:val="17"/>
  </w:num>
  <w:num w:numId="25">
    <w:abstractNumId w:val="21"/>
  </w:num>
  <w:num w:numId="26">
    <w:abstractNumId w:val="1"/>
  </w:num>
  <w:num w:numId="27">
    <w:abstractNumId w:val="31"/>
  </w:num>
  <w:num w:numId="28">
    <w:abstractNumId w:val="12"/>
  </w:num>
  <w:num w:numId="29">
    <w:abstractNumId w:val="13"/>
  </w:num>
  <w:num w:numId="30">
    <w:abstractNumId w:val="23"/>
  </w:num>
  <w:num w:numId="31">
    <w:abstractNumId w:val="2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37"/>
    <w:rsid w:val="000101F5"/>
    <w:rsid w:val="000149DD"/>
    <w:rsid w:val="0002134F"/>
    <w:rsid w:val="00030057"/>
    <w:rsid w:val="000331E4"/>
    <w:rsid w:val="00043259"/>
    <w:rsid w:val="0006197A"/>
    <w:rsid w:val="000634D4"/>
    <w:rsid w:val="0006466B"/>
    <w:rsid w:val="000677C7"/>
    <w:rsid w:val="00072F94"/>
    <w:rsid w:val="00083BB2"/>
    <w:rsid w:val="0008561C"/>
    <w:rsid w:val="000871EA"/>
    <w:rsid w:val="00091EAF"/>
    <w:rsid w:val="000A4F80"/>
    <w:rsid w:val="000A6C6F"/>
    <w:rsid w:val="000C4788"/>
    <w:rsid w:val="000E050E"/>
    <w:rsid w:val="000E3084"/>
    <w:rsid w:val="000E3C99"/>
    <w:rsid w:val="000E40E6"/>
    <w:rsid w:val="001118AD"/>
    <w:rsid w:val="001162AD"/>
    <w:rsid w:val="00116387"/>
    <w:rsid w:val="00116AA6"/>
    <w:rsid w:val="001230C0"/>
    <w:rsid w:val="001301F8"/>
    <w:rsid w:val="00130DC8"/>
    <w:rsid w:val="00135D70"/>
    <w:rsid w:val="00146DC3"/>
    <w:rsid w:val="00182864"/>
    <w:rsid w:val="00193DCA"/>
    <w:rsid w:val="00195855"/>
    <w:rsid w:val="001B5707"/>
    <w:rsid w:val="001B5C40"/>
    <w:rsid w:val="001C10E1"/>
    <w:rsid w:val="001C16CA"/>
    <w:rsid w:val="001C5D3B"/>
    <w:rsid w:val="001E6536"/>
    <w:rsid w:val="001F44C1"/>
    <w:rsid w:val="001F6911"/>
    <w:rsid w:val="00220D90"/>
    <w:rsid w:val="00221152"/>
    <w:rsid w:val="00241465"/>
    <w:rsid w:val="0024298A"/>
    <w:rsid w:val="00250DFA"/>
    <w:rsid w:val="00255B80"/>
    <w:rsid w:val="00255CB1"/>
    <w:rsid w:val="00266DDD"/>
    <w:rsid w:val="0028373A"/>
    <w:rsid w:val="00291F51"/>
    <w:rsid w:val="002A0F79"/>
    <w:rsid w:val="002A75D5"/>
    <w:rsid w:val="002E2369"/>
    <w:rsid w:val="002F53A6"/>
    <w:rsid w:val="002F7BEE"/>
    <w:rsid w:val="00306C34"/>
    <w:rsid w:val="003108EE"/>
    <w:rsid w:val="0031372E"/>
    <w:rsid w:val="00316FC4"/>
    <w:rsid w:val="0034332F"/>
    <w:rsid w:val="00345FCF"/>
    <w:rsid w:val="0036008E"/>
    <w:rsid w:val="0037495E"/>
    <w:rsid w:val="003862DF"/>
    <w:rsid w:val="003A4503"/>
    <w:rsid w:val="003B4456"/>
    <w:rsid w:val="003D799E"/>
    <w:rsid w:val="00401EA0"/>
    <w:rsid w:val="00406BAE"/>
    <w:rsid w:val="00406F3E"/>
    <w:rsid w:val="004332C6"/>
    <w:rsid w:val="004343F4"/>
    <w:rsid w:val="00461C2C"/>
    <w:rsid w:val="0047124C"/>
    <w:rsid w:val="004739ED"/>
    <w:rsid w:val="00474FB7"/>
    <w:rsid w:val="00477839"/>
    <w:rsid w:val="00481F0A"/>
    <w:rsid w:val="004868FF"/>
    <w:rsid w:val="00487534"/>
    <w:rsid w:val="00492ACD"/>
    <w:rsid w:val="00496DFD"/>
    <w:rsid w:val="004A0F02"/>
    <w:rsid w:val="004A3ABC"/>
    <w:rsid w:val="004B1EB9"/>
    <w:rsid w:val="004C4134"/>
    <w:rsid w:val="004C4AB3"/>
    <w:rsid w:val="004D2BDE"/>
    <w:rsid w:val="004D7B4B"/>
    <w:rsid w:val="004E0863"/>
    <w:rsid w:val="00511732"/>
    <w:rsid w:val="00560BBA"/>
    <w:rsid w:val="00571A90"/>
    <w:rsid w:val="00581A13"/>
    <w:rsid w:val="005839F1"/>
    <w:rsid w:val="005905F2"/>
    <w:rsid w:val="0059390D"/>
    <w:rsid w:val="005951B0"/>
    <w:rsid w:val="005A0708"/>
    <w:rsid w:val="005A248D"/>
    <w:rsid w:val="005B2B60"/>
    <w:rsid w:val="005E0020"/>
    <w:rsid w:val="00613280"/>
    <w:rsid w:val="006136FF"/>
    <w:rsid w:val="00621AB3"/>
    <w:rsid w:val="00623930"/>
    <w:rsid w:val="0062611A"/>
    <w:rsid w:val="00635B56"/>
    <w:rsid w:val="00645F6E"/>
    <w:rsid w:val="006667DF"/>
    <w:rsid w:val="00672D6E"/>
    <w:rsid w:val="006B18DE"/>
    <w:rsid w:val="006B2F15"/>
    <w:rsid w:val="006B2FF5"/>
    <w:rsid w:val="006B300A"/>
    <w:rsid w:val="006B7A66"/>
    <w:rsid w:val="006C6B44"/>
    <w:rsid w:val="006C6BCA"/>
    <w:rsid w:val="006C78F4"/>
    <w:rsid w:val="006D0B6D"/>
    <w:rsid w:val="006D2B8E"/>
    <w:rsid w:val="006E0C0F"/>
    <w:rsid w:val="006E0E97"/>
    <w:rsid w:val="007027EB"/>
    <w:rsid w:val="007364AF"/>
    <w:rsid w:val="00750AB3"/>
    <w:rsid w:val="00760433"/>
    <w:rsid w:val="007810CB"/>
    <w:rsid w:val="00787F57"/>
    <w:rsid w:val="007A47CB"/>
    <w:rsid w:val="007A4FF4"/>
    <w:rsid w:val="007C6F0C"/>
    <w:rsid w:val="007E1C22"/>
    <w:rsid w:val="007E59BE"/>
    <w:rsid w:val="008030E0"/>
    <w:rsid w:val="008044A5"/>
    <w:rsid w:val="00823D71"/>
    <w:rsid w:val="008446A7"/>
    <w:rsid w:val="00863DBC"/>
    <w:rsid w:val="008714BD"/>
    <w:rsid w:val="00874FD0"/>
    <w:rsid w:val="008A0823"/>
    <w:rsid w:val="008A4755"/>
    <w:rsid w:val="008B3228"/>
    <w:rsid w:val="008C1CAA"/>
    <w:rsid w:val="008D3365"/>
    <w:rsid w:val="008E7A85"/>
    <w:rsid w:val="008F3C5D"/>
    <w:rsid w:val="00926F9F"/>
    <w:rsid w:val="00934348"/>
    <w:rsid w:val="00942FC5"/>
    <w:rsid w:val="00962D70"/>
    <w:rsid w:val="00963BDC"/>
    <w:rsid w:val="00977D1C"/>
    <w:rsid w:val="009A33F8"/>
    <w:rsid w:val="009B043B"/>
    <w:rsid w:val="009B29C6"/>
    <w:rsid w:val="009B66C3"/>
    <w:rsid w:val="009C75DD"/>
    <w:rsid w:val="009D52F7"/>
    <w:rsid w:val="009F3701"/>
    <w:rsid w:val="00A06DD2"/>
    <w:rsid w:val="00A101DF"/>
    <w:rsid w:val="00A27C5D"/>
    <w:rsid w:val="00A31EA6"/>
    <w:rsid w:val="00A5770D"/>
    <w:rsid w:val="00A57FF7"/>
    <w:rsid w:val="00A646DF"/>
    <w:rsid w:val="00A65265"/>
    <w:rsid w:val="00A8375E"/>
    <w:rsid w:val="00A96CA6"/>
    <w:rsid w:val="00AB1E59"/>
    <w:rsid w:val="00AB201A"/>
    <w:rsid w:val="00AB2D45"/>
    <w:rsid w:val="00AD1E2B"/>
    <w:rsid w:val="00AD27E1"/>
    <w:rsid w:val="00AE2F3E"/>
    <w:rsid w:val="00AE61F1"/>
    <w:rsid w:val="00AE7452"/>
    <w:rsid w:val="00AF1C41"/>
    <w:rsid w:val="00AF7F3D"/>
    <w:rsid w:val="00B07BAD"/>
    <w:rsid w:val="00B35ACD"/>
    <w:rsid w:val="00B63D87"/>
    <w:rsid w:val="00B72349"/>
    <w:rsid w:val="00B7780B"/>
    <w:rsid w:val="00B845ED"/>
    <w:rsid w:val="00B95745"/>
    <w:rsid w:val="00B97111"/>
    <w:rsid w:val="00BA15DD"/>
    <w:rsid w:val="00BB4497"/>
    <w:rsid w:val="00BB4E35"/>
    <w:rsid w:val="00BB633F"/>
    <w:rsid w:val="00BC16BB"/>
    <w:rsid w:val="00BC3DC2"/>
    <w:rsid w:val="00BD0761"/>
    <w:rsid w:val="00BE2432"/>
    <w:rsid w:val="00BE50AB"/>
    <w:rsid w:val="00BF436A"/>
    <w:rsid w:val="00C11DB1"/>
    <w:rsid w:val="00C1256B"/>
    <w:rsid w:val="00C31FE6"/>
    <w:rsid w:val="00C33104"/>
    <w:rsid w:val="00C447E3"/>
    <w:rsid w:val="00C55EED"/>
    <w:rsid w:val="00C63C5E"/>
    <w:rsid w:val="00C747B6"/>
    <w:rsid w:val="00C914F7"/>
    <w:rsid w:val="00C96F37"/>
    <w:rsid w:val="00CB0A99"/>
    <w:rsid w:val="00CB5F0F"/>
    <w:rsid w:val="00CC6193"/>
    <w:rsid w:val="00CD1DE8"/>
    <w:rsid w:val="00D018B7"/>
    <w:rsid w:val="00D01AE8"/>
    <w:rsid w:val="00D026E3"/>
    <w:rsid w:val="00D13664"/>
    <w:rsid w:val="00D1560B"/>
    <w:rsid w:val="00D20DA8"/>
    <w:rsid w:val="00D250C7"/>
    <w:rsid w:val="00D34CE3"/>
    <w:rsid w:val="00D4472D"/>
    <w:rsid w:val="00D517CA"/>
    <w:rsid w:val="00D550FB"/>
    <w:rsid w:val="00D57DB4"/>
    <w:rsid w:val="00D81837"/>
    <w:rsid w:val="00D81AD6"/>
    <w:rsid w:val="00D82564"/>
    <w:rsid w:val="00D87112"/>
    <w:rsid w:val="00D871EC"/>
    <w:rsid w:val="00D9634A"/>
    <w:rsid w:val="00D97D74"/>
    <w:rsid w:val="00DA2103"/>
    <w:rsid w:val="00DA659A"/>
    <w:rsid w:val="00DB189B"/>
    <w:rsid w:val="00DC483D"/>
    <w:rsid w:val="00DE1AAF"/>
    <w:rsid w:val="00DF1A6A"/>
    <w:rsid w:val="00DF40DB"/>
    <w:rsid w:val="00DF477D"/>
    <w:rsid w:val="00E2154F"/>
    <w:rsid w:val="00E420EC"/>
    <w:rsid w:val="00E42644"/>
    <w:rsid w:val="00E460A2"/>
    <w:rsid w:val="00E54E6E"/>
    <w:rsid w:val="00E9005A"/>
    <w:rsid w:val="00E9280C"/>
    <w:rsid w:val="00EB63F4"/>
    <w:rsid w:val="00EE5890"/>
    <w:rsid w:val="00F00492"/>
    <w:rsid w:val="00F0245C"/>
    <w:rsid w:val="00F0788C"/>
    <w:rsid w:val="00F31C4D"/>
    <w:rsid w:val="00F31D64"/>
    <w:rsid w:val="00F323D3"/>
    <w:rsid w:val="00F3468C"/>
    <w:rsid w:val="00F35525"/>
    <w:rsid w:val="00F4752F"/>
    <w:rsid w:val="00F5215B"/>
    <w:rsid w:val="00F54014"/>
    <w:rsid w:val="00F771AD"/>
    <w:rsid w:val="00F8547A"/>
    <w:rsid w:val="00FA6A9C"/>
    <w:rsid w:val="00FC3C85"/>
    <w:rsid w:val="00FD0C23"/>
    <w:rsid w:val="00FD27AE"/>
    <w:rsid w:val="00FE0CA7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08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1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6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62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6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.gov.ge" TargetMode="External"/><Relationship Id="rId13" Type="http://schemas.openxmlformats.org/officeDocument/2006/relationships/hyperlink" Target="mailto:bp@nala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change.gov.ge/" TargetMode="External"/><Relationship Id="rId12" Type="http://schemas.openxmlformats.org/officeDocument/2006/relationships/hyperlink" Target="http://www.lsgindex.org/ge/ra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ghlonti@gmail.com" TargetMode="External"/><Relationship Id="rId11" Type="http://schemas.openxmlformats.org/officeDocument/2006/relationships/hyperlink" Target="http://petition.lsg.ge/ozurgeti/" TargetMode="External"/><Relationship Id="rId5" Type="http://schemas.openxmlformats.org/officeDocument/2006/relationships/hyperlink" Target="mailto:nanatavdumadze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z.gov.ge/ge/pages/view/eleqtroneli-peticiis-reest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z.gov.ge/pictures/dadgenileba_2018_3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nana tavdumadze</cp:lastModifiedBy>
  <cp:revision>13</cp:revision>
  <cp:lastPrinted>2018-10-03T06:49:00Z</cp:lastPrinted>
  <dcterms:created xsi:type="dcterms:W3CDTF">2018-11-12T19:53:00Z</dcterms:created>
  <dcterms:modified xsi:type="dcterms:W3CDTF">2018-11-19T13:23:00Z</dcterms:modified>
</cp:coreProperties>
</file>