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5896CE11" w:rsidR="0015665A" w:rsidRDefault="007A4D00" w:rsidP="0015665A">
      <w:pPr>
        <w:jc w:val="center"/>
        <w:rPr>
          <w:rFonts w:ascii="Sylfaen" w:hAnsi="Sylfaen"/>
          <w:b/>
          <w:sz w:val="28"/>
          <w:szCs w:val="28"/>
          <w:lang w:val="ka-GE"/>
        </w:rPr>
      </w:pPr>
      <w:r>
        <w:rPr>
          <w:rFonts w:ascii="Sylfaen" w:hAnsi="Sylfaen"/>
          <w:b/>
          <w:sz w:val="28"/>
          <w:szCs w:val="28"/>
          <w:lang w:val="ka-GE"/>
        </w:rPr>
        <w:t xml:space="preserve">ადიგენი </w:t>
      </w:r>
      <w:r w:rsidR="0015665A" w:rsidRPr="00A21B97">
        <w:rPr>
          <w:rFonts w:ascii="Sylfaen" w:hAnsi="Sylfaen"/>
          <w:b/>
          <w:sz w:val="28"/>
          <w:szCs w:val="28"/>
          <w:lang w:val="ka-GE"/>
        </w:rPr>
        <w:t>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4936C6A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r w:rsidR="007A4D00">
        <w:rPr>
          <w:rFonts w:ascii="Sylfaen" w:hAnsi="Sylfaen" w:cs="Sylfaen"/>
          <w:lang w:val="ka-GE"/>
        </w:rPr>
        <w:t>საშუალო ვადიანი დოკუმენტის შემუშავების პროცესი.</w:t>
      </w:r>
    </w:p>
    <w:p w14:paraId="63E89E1F" w14:textId="301795E9" w:rsidR="0015665A" w:rsidRPr="00313AED" w:rsidRDefault="0015665A" w:rsidP="0015665A">
      <w:pPr>
        <w:spacing w:after="0" w:line="240" w:lineRule="auto"/>
        <w:ind w:left="360"/>
        <w:jc w:val="both"/>
        <w:rPr>
          <w:rFonts w:ascii="Sylfaen" w:hAnsi="Sylfaen"/>
          <w:sz w:val="18"/>
          <w:szCs w:val="18"/>
          <w:lang w:val="ka-GE"/>
        </w:rPr>
      </w:pPr>
    </w:p>
    <w:p w14:paraId="6E06FD4D" w14:textId="77777777" w:rsidR="0015665A" w:rsidRPr="00462C60" w:rsidRDefault="0015665A" w:rsidP="0015665A">
      <w:pPr>
        <w:pStyle w:val="ListParagraph"/>
        <w:jc w:val="both"/>
        <w:rPr>
          <w:rFonts w:ascii="Sylfaen" w:hAnsi="Sylfaen" w:cs="Sylfaen"/>
          <w:lang w:val="ka-GE"/>
        </w:rPr>
      </w:pPr>
    </w:p>
    <w:p w14:paraId="1D305E59" w14:textId="3D22F0DD" w:rsidR="0015665A" w:rsidRPr="007A4D00"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r w:rsidR="007A4D00">
        <w:rPr>
          <w:rFonts w:ascii="Sylfaen" w:hAnsi="Sylfaen" w:cs="Sylfaen"/>
          <w:b/>
          <w:lang w:val="ka-GE"/>
        </w:rPr>
        <w:t xml:space="preserve"> </w:t>
      </w:r>
      <w:r w:rsidR="007A4D00" w:rsidRPr="007A4D00">
        <w:rPr>
          <w:rFonts w:ascii="Sylfaen" w:hAnsi="Sylfaen" w:cs="Sylfaen"/>
          <w:lang w:val="ka-GE"/>
        </w:rPr>
        <w:t xml:space="preserve">ადგილობრივი ეკონომიკური განვითრების გეგმის შემუშავება, მთვრობის </w:t>
      </w:r>
      <w:r w:rsidR="007A4D00">
        <w:rPr>
          <w:rFonts w:ascii="Sylfaen" w:hAnsi="Sylfaen" w:cs="Sylfaen"/>
          <w:lang w:val="ka-GE"/>
        </w:rPr>
        <w:t>დადგენილების დამტკიცემული სახელმძღვანელოს შესაბამისად.</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4520055F"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r w:rsidR="007A4D00">
        <w:rPr>
          <w:rFonts w:ascii="Sylfaen" w:hAnsi="Sylfaen" w:cs="Sylfaen"/>
          <w:lang w:val="ka-GE"/>
        </w:rPr>
        <w:t xml:space="preserve"> მთვრობის, მუნიციპალიტეტის და არასამთავრობო ორგანიზაციების ჩართულობით.</w:t>
      </w:r>
    </w:p>
    <w:p w14:paraId="14F5D10C" w14:textId="77777777" w:rsidR="0015665A" w:rsidRPr="00462C60" w:rsidRDefault="0015665A" w:rsidP="0015665A">
      <w:pPr>
        <w:jc w:val="both"/>
        <w:rPr>
          <w:rFonts w:ascii="Sylfaen" w:hAnsi="Sylfaen"/>
          <w:lang w:val="ka-GE"/>
        </w:rPr>
      </w:pPr>
    </w:p>
    <w:p w14:paraId="71BCC679" w14:textId="77777777" w:rsidR="007A4D00" w:rsidRDefault="0015665A" w:rsidP="007A4D00">
      <w:pPr>
        <w:jc w:val="both"/>
        <w:rPr>
          <w:rFonts w:cs="Arial"/>
          <w:color w:val="222222"/>
          <w:szCs w:val="21"/>
          <w:shd w:val="clear" w:color="auto" w:fill="FFFFFF"/>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r w:rsidR="007A4D00">
        <w:rPr>
          <w:rFonts w:eastAsia="Times New Roman" w:cs="DejaVu Sans"/>
          <w:lang w:val="ka-GE"/>
        </w:rPr>
        <w:t xml:space="preserve">ადიგენის მუნიციპალიტეტი </w:t>
      </w:r>
      <w:r w:rsidR="007A4D00">
        <w:rPr>
          <w:rFonts w:cs="Sylfaen"/>
          <w:color w:val="222222"/>
          <w:shd w:val="clear" w:color="auto" w:fill="FFFFFF"/>
          <w:lang w:val="ka-GE"/>
        </w:rPr>
        <w:t xml:space="preserve">ესაზღვრება ახალციხის (სამცხე-ჯავახეთის რეგიონი), ხულოს (აჭარის რეგიონი) და ბაღდათის (იმერეთის რეგიონი) მუნიციაპლიტეტებს, რომლებთანაც დაკავშირებულია შიდასახელმწიფოებრივი მნიშვნელობის საავტომობილო გზებით. </w:t>
      </w:r>
      <w:r w:rsidR="007A4D00">
        <w:rPr>
          <w:rFonts w:eastAsia="Times New Roman" w:cs="DejaVu Sans"/>
          <w:lang w:val="ka-GE"/>
        </w:rPr>
        <w:t>მ</w:t>
      </w:r>
      <w:r w:rsidR="007A4D00">
        <w:rPr>
          <w:rFonts w:cs="Sylfaen"/>
          <w:color w:val="222222"/>
          <w:shd w:val="clear" w:color="auto" w:fill="FFFFFF"/>
          <w:lang w:val="ka-GE"/>
        </w:rPr>
        <w:t>უნიციპალიტეტის</w:t>
      </w:r>
      <w:r w:rsidR="007A4D00">
        <w:rPr>
          <w:rFonts w:cs="Arial"/>
          <w:color w:val="222222"/>
          <w:shd w:val="clear" w:color="auto" w:fill="FFFFFF"/>
          <w:lang w:val="ka-GE"/>
        </w:rPr>
        <w:t xml:space="preserve"> </w:t>
      </w:r>
      <w:r w:rsidR="007A4D00">
        <w:rPr>
          <w:rFonts w:cs="Sylfaen"/>
          <w:color w:val="222222"/>
          <w:shd w:val="clear" w:color="auto" w:fill="FFFFFF"/>
          <w:lang w:val="ka-GE"/>
        </w:rPr>
        <w:t>ტერიტორია</w:t>
      </w:r>
      <w:r w:rsidR="007A4D00">
        <w:rPr>
          <w:rFonts w:cs="Arial"/>
          <w:color w:val="222222"/>
          <w:shd w:val="clear" w:color="auto" w:fill="FFFFFF"/>
          <w:lang w:val="ka-GE"/>
        </w:rPr>
        <w:t xml:space="preserve"> (799,53</w:t>
      </w:r>
      <w:r w:rsidR="007A4D00">
        <w:rPr>
          <w:rFonts w:cs="Sylfaen"/>
          <w:color w:val="222222"/>
          <w:shd w:val="clear" w:color="auto" w:fill="FFFFFF"/>
          <w:lang w:val="ka-GE"/>
        </w:rPr>
        <w:t>კვ</w:t>
      </w:r>
      <w:r w:rsidR="007A4D00">
        <w:rPr>
          <w:rFonts w:cs="Arial"/>
          <w:color w:val="222222"/>
          <w:shd w:val="clear" w:color="auto" w:fill="FFFFFF"/>
          <w:lang w:val="ka-GE"/>
        </w:rPr>
        <w:t>.</w:t>
      </w:r>
      <w:r w:rsidR="007A4D00">
        <w:rPr>
          <w:rFonts w:cs="Sylfaen"/>
          <w:color w:val="222222"/>
          <w:shd w:val="clear" w:color="auto" w:fill="FFFFFF"/>
          <w:lang w:val="ka-GE"/>
        </w:rPr>
        <w:t>კმ) უმეტესად</w:t>
      </w:r>
      <w:r w:rsidR="007A4D00">
        <w:rPr>
          <w:rFonts w:cs="Arial"/>
          <w:color w:val="222222"/>
          <w:shd w:val="clear" w:color="auto" w:fill="FFFFFF"/>
          <w:lang w:val="ka-GE"/>
        </w:rPr>
        <w:t xml:space="preserve"> </w:t>
      </w:r>
      <w:r w:rsidR="007A4D00">
        <w:rPr>
          <w:rFonts w:cs="Sylfaen"/>
          <w:color w:val="222222"/>
          <w:shd w:val="clear" w:color="auto" w:fill="FFFFFF"/>
          <w:lang w:val="ka-GE"/>
        </w:rPr>
        <w:t>მთაგორიანია და მდებარეობს</w:t>
      </w:r>
      <w:r w:rsidR="007A4D00">
        <w:rPr>
          <w:rFonts w:cs="Arial"/>
          <w:color w:val="222222"/>
          <w:shd w:val="clear" w:color="auto" w:fill="FFFFFF"/>
          <w:lang w:val="ka-GE"/>
        </w:rPr>
        <w:t xml:space="preserve"> </w:t>
      </w:r>
      <w:r w:rsidR="007A4D00">
        <w:rPr>
          <w:rFonts w:cs="Sylfaen"/>
          <w:color w:val="222222"/>
          <w:shd w:val="clear" w:color="auto" w:fill="FFFFFF"/>
          <w:lang w:val="ka-GE"/>
        </w:rPr>
        <w:t>ზღვის</w:t>
      </w:r>
      <w:r w:rsidR="007A4D00">
        <w:rPr>
          <w:rFonts w:cs="Arial"/>
          <w:color w:val="222222"/>
          <w:shd w:val="clear" w:color="auto" w:fill="FFFFFF"/>
          <w:lang w:val="ka-GE"/>
        </w:rPr>
        <w:t xml:space="preserve"> </w:t>
      </w:r>
      <w:r w:rsidR="007A4D00">
        <w:rPr>
          <w:rFonts w:cs="Sylfaen"/>
          <w:color w:val="222222"/>
          <w:shd w:val="clear" w:color="auto" w:fill="FFFFFF"/>
          <w:lang w:val="ka-GE"/>
        </w:rPr>
        <w:t>დონიდან</w:t>
      </w:r>
      <w:r w:rsidR="007A4D00">
        <w:rPr>
          <w:rFonts w:cs="Arial"/>
          <w:color w:val="222222"/>
          <w:shd w:val="clear" w:color="auto" w:fill="FFFFFF"/>
          <w:lang w:val="ka-GE"/>
        </w:rPr>
        <w:t xml:space="preserve"> 1200-1600 </w:t>
      </w:r>
      <w:r w:rsidR="007A4D00">
        <w:rPr>
          <w:rFonts w:cs="Sylfaen"/>
          <w:color w:val="222222"/>
          <w:shd w:val="clear" w:color="auto" w:fill="FFFFFF"/>
          <w:lang w:val="ka-GE"/>
        </w:rPr>
        <w:t>მ-</w:t>
      </w:r>
      <w:r w:rsidR="007A4D00">
        <w:rPr>
          <w:rFonts w:cs="Arial"/>
          <w:color w:val="222222"/>
          <w:shd w:val="clear" w:color="auto" w:fill="FFFFFF"/>
          <w:lang w:val="ka-GE"/>
        </w:rPr>
        <w:t xml:space="preserve">ზე. </w:t>
      </w:r>
      <w:r w:rsidR="007A4D00">
        <w:rPr>
          <w:lang w:val="ka-GE"/>
        </w:rPr>
        <w:t xml:space="preserve">ადიგენის </w:t>
      </w:r>
      <w:r w:rsidR="007A4D00">
        <w:rPr>
          <w:rFonts w:eastAsia="Times New Roman" w:cs="DejaVu Sans"/>
          <w:lang w:val="ka-GE"/>
        </w:rPr>
        <w:t xml:space="preserve">მუნიციპალიტეტში არის </w:t>
      </w:r>
      <w:r w:rsidR="007A4D00">
        <w:rPr>
          <w:lang w:val="ka-GE"/>
        </w:rPr>
        <w:t xml:space="preserve">ორი დაბა </w:t>
      </w:r>
      <w:r w:rsidR="007A4D00">
        <w:rPr>
          <w:rFonts w:eastAsia="Times New Roman" w:cs="DejaVu Sans"/>
          <w:lang w:val="ka-GE"/>
        </w:rPr>
        <w:t xml:space="preserve">- დაბა ადიგენი, დაბა აბასთუმანი </w:t>
      </w:r>
      <w:r w:rsidR="007A4D00">
        <w:rPr>
          <w:lang w:val="ka-GE"/>
        </w:rPr>
        <w:t xml:space="preserve">  </w:t>
      </w:r>
      <w:r w:rsidR="007A4D00">
        <w:rPr>
          <w:rFonts w:eastAsia="Times New Roman" w:cs="DejaVu Sans"/>
          <w:lang w:val="ka-GE"/>
        </w:rPr>
        <w:t xml:space="preserve">და </w:t>
      </w:r>
      <w:r w:rsidR="007A4D00">
        <w:rPr>
          <w:lang w:val="ka-GE"/>
        </w:rPr>
        <w:t xml:space="preserve">57 სოფელი, აქედან 44 - მაღალმთიან დასახლებათა სტატუსით.   </w:t>
      </w:r>
    </w:p>
    <w:p w14:paraId="72170657" w14:textId="77777777" w:rsidR="007A4D00" w:rsidRDefault="007A4D00" w:rsidP="007A4D00">
      <w:pPr>
        <w:jc w:val="both"/>
        <w:rPr>
          <w:lang w:val="ka-GE"/>
        </w:rPr>
      </w:pPr>
      <w:r>
        <w:rPr>
          <w:rFonts w:eastAsia="Times New Roman" w:cs="DejaVu Sans"/>
          <w:lang w:val="ka-GE"/>
        </w:rPr>
        <w:t>მუნიციპალიტეტის ადმინისტრაციული ცენტრი - დაბა ადიგენი,</w:t>
      </w:r>
      <w:r>
        <w:rPr>
          <w:lang w:val="ka-GE"/>
        </w:rPr>
        <w:t xml:space="preserve"> </w:t>
      </w:r>
      <w:r>
        <w:rPr>
          <w:rFonts w:eastAsia="Times New Roman" w:cs="DejaVu Sans"/>
          <w:lang w:val="ka-GE"/>
        </w:rPr>
        <w:t>საქართველოს დედაქალაქიდან დაშორებულია - 220 კმ</w:t>
      </w:r>
      <w:r>
        <w:rPr>
          <w:lang w:val="ka-GE"/>
        </w:rPr>
        <w:t>-</w:t>
      </w:r>
      <w:r>
        <w:rPr>
          <w:rFonts w:eastAsia="Times New Roman" w:cs="DejaVu Sans"/>
          <w:lang w:val="ka-GE"/>
        </w:rPr>
        <w:t xml:space="preserve">ით (ავტომობილით 3 სთ და 30 წუთის სავალი დროით), უახლოესი, თბილისის საერთაშორისო აეროპორტიდან კი - </w:t>
      </w:r>
      <w:r>
        <w:rPr>
          <w:lang w:val="ka-GE"/>
        </w:rPr>
        <w:t xml:space="preserve">235 </w:t>
      </w:r>
      <w:r>
        <w:rPr>
          <w:rFonts w:eastAsia="Times New Roman" w:cs="DejaVu Sans"/>
          <w:lang w:val="ka-GE"/>
        </w:rPr>
        <w:t>კმ</w:t>
      </w:r>
      <w:r>
        <w:rPr>
          <w:lang w:val="ka-GE"/>
        </w:rPr>
        <w:t>-</w:t>
      </w:r>
      <w:r>
        <w:rPr>
          <w:rFonts w:eastAsia="Times New Roman" w:cs="DejaVu Sans"/>
          <w:lang w:val="ka-GE"/>
        </w:rPr>
        <w:t xml:space="preserve">ით (4 საათი სავალი დროით. ადიგენი 40 წუთის სავალი მანძილით არის დაცილებული რეგიონული ცენტრიდან - ქ. ახალციხიდან (30 კმ) და უახლოესი, ახალციხის რკინიგზის სადგურიდან დაშორებულია 30 კმ-ით (30 კმ). </w:t>
      </w:r>
      <w:r>
        <w:rPr>
          <w:lang w:val="ka-GE"/>
        </w:rPr>
        <w:t>მუნიციპალიტეტის ტერიტოტრიაზე მიმდინარეობს ქუთაისი</w:t>
      </w:r>
      <w:r>
        <w:rPr>
          <w:rStyle w:val="FootnoteReference"/>
          <w:lang w:val="ka-GE"/>
        </w:rPr>
        <w:footnoteReference w:id="1"/>
      </w:r>
      <w:r>
        <w:rPr>
          <w:lang w:val="ka-GE"/>
        </w:rPr>
        <w:t>-აბასთუმნის საავტომობილო მაგისტრალის რეკონსტრუქცია-მშენებლობა, რაც ერთმანეთთან უმოკლესი გზით დააკავშირებს დასავლეთ და სამხრეთ საქართველოს. ასევე გათვალისწინებულია ახალციხე-ადიგენი-ბათუმის</w:t>
      </w:r>
      <w:r>
        <w:rPr>
          <w:rStyle w:val="FootnoteReference"/>
          <w:lang w:val="ka-GE"/>
        </w:rPr>
        <w:footnoteReference w:id="2"/>
      </w:r>
      <w:r>
        <w:rPr>
          <w:lang w:val="ka-GE"/>
        </w:rPr>
        <w:t xml:space="preserve"> საავტომობილო მაგისტრალის რეკონსტრუქცია-მშენებლობა, რომელიც სამხრეთ საქართველოს დააკავშირებს შავ ზღვასთან.</w:t>
      </w:r>
    </w:p>
    <w:p w14:paraId="785B3781" w14:textId="77777777" w:rsidR="007A4D00" w:rsidRDefault="007A4D00" w:rsidP="007A4D00">
      <w:pPr>
        <w:jc w:val="both"/>
        <w:rPr>
          <w:lang w:val="ka-GE"/>
        </w:rPr>
      </w:pPr>
      <w:r>
        <w:rPr>
          <w:lang w:val="ka-GE"/>
        </w:rPr>
        <w:t xml:space="preserve">სოციალურ პაკეტთა მიმღების რაოდენობა 2018 წლიდან 2022 წლის ბოლოსთვის  გაიზარდა 6.9%-ით და მიაღწია 887 კაცს. </w:t>
      </w:r>
      <w:proofErr w:type="spellStart"/>
      <w:r>
        <w:t>ხოლო</w:t>
      </w:r>
      <w:proofErr w:type="spellEnd"/>
      <w:r>
        <w:rPr>
          <w:lang w:val="ka-GE"/>
        </w:rPr>
        <w:t xml:space="preserve"> პენსიის მიმღებთა რაოდენობას მოცემული დროის მონაკვეთში გაიზარდა 11.3%-ით და მიაღწია 3515 კაცს. </w:t>
      </w:r>
    </w:p>
    <w:p w14:paraId="5E6D5276" w14:textId="77777777" w:rsidR="007A4D00" w:rsidRDefault="007A4D00" w:rsidP="007A4D00">
      <w:pPr>
        <w:jc w:val="both"/>
        <w:rPr>
          <w:rFonts w:eastAsia="Times New Roman" w:cs="DejaVu Sans"/>
          <w:lang w:val="ka-GE"/>
        </w:rPr>
      </w:pPr>
      <w:r>
        <w:rPr>
          <w:rFonts w:eastAsia="Times New Roman" w:cs="DejaVu Sans"/>
          <w:lang w:val="ka-GE"/>
        </w:rPr>
        <w:t xml:space="preserve">2023 წლის პირველი იანვრის მონაცემებით მუნიციპალიტეტის მოსახლეობა </w:t>
      </w:r>
      <w:r>
        <w:rPr>
          <w:lang w:val="ka-GE"/>
        </w:rPr>
        <w:t xml:space="preserve">15.9 ათასია, აქედან ქალაქად (დაბა) მაცხოვრებელთა რაოდენობა მუნიციპალიტეტში </w:t>
      </w:r>
      <w:r>
        <w:t>10.6</w:t>
      </w:r>
      <w:r>
        <w:rPr>
          <w:lang w:val="ka-GE"/>
        </w:rPr>
        <w:t xml:space="preserve">%-ია, ხოლო სოფლად მაცხოვრებელთა რაოდენობა </w:t>
      </w:r>
      <w:r>
        <w:t>89.4</w:t>
      </w:r>
      <w:r>
        <w:rPr>
          <w:lang w:val="ka-GE"/>
        </w:rPr>
        <w:t xml:space="preserve">%-ია.  2022 წლის სტატისტიკური მონაცემებით მოსახლეობის </w:t>
      </w:r>
      <w:r>
        <w:rPr>
          <w:lang w:val="ka-GE"/>
        </w:rPr>
        <w:lastRenderedPageBreak/>
        <w:t xml:space="preserve">სიმჭიდროე 1 კვ.მ -ზე 19,9%-ია. მოსახლეობის რაოდენობა ბოლო ხუთი წლის მანძილზე შემცირებულია, ხდება ახალგაზრდების მასიური გადინება მუნიციპალიტეტიდან. </w:t>
      </w:r>
      <w:r>
        <w:rPr>
          <w:rFonts w:eastAsia="Times New Roman" w:cs="DejaVu Sans"/>
          <w:lang w:val="ka-GE"/>
        </w:rPr>
        <w:t xml:space="preserve"> </w:t>
      </w:r>
    </w:p>
    <w:p w14:paraId="6CCAB6BD" w14:textId="77777777" w:rsidR="0015665A" w:rsidRPr="00462C60" w:rsidRDefault="0015665A" w:rsidP="0015665A">
      <w:pPr>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0947B20D" w:rsidR="0015665A" w:rsidRPr="00462C60"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w:t>
      </w:r>
      <w:r w:rsidR="000D0A2D">
        <w:rPr>
          <w:rFonts w:ascii="Sylfaen" w:hAnsi="Sylfaen"/>
          <w:lang w:val="ka-GE"/>
        </w:rPr>
        <w:t>პროექტების სწორი მიმართულებით განვითრებისთვის ტარდება შეხვედრები, სადაც აქტიურად არიან ჩართულები მუნიციპალიტეტის თნამშრომლები, რომლების იღებენ შესაბამის ცოდნას და შემდგომ ამა თუ იმ პროცესებში აქტიურად არიან ჩრთულები.</w:t>
      </w:r>
    </w:p>
    <w:p w14:paraId="2ACAB75A" w14:textId="7D9E8391"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w:t>
      </w:r>
      <w:r w:rsidR="000D0A2D">
        <w:rPr>
          <w:rFonts w:ascii="Sylfaen" w:hAnsi="Sylfaen"/>
          <w:lang w:val="ka-GE"/>
        </w:rPr>
        <w:t>მუნიციპალიტეტი მდებარეობს ახალციხე-ადიგენი-ბათუმი ცენტრაული დამაკავშირებელ, ასევე უკავშირდება ბაღდათი აბასთუმანის გზით ქუთაის და ზოგადად დასავლეთ საქართველოს. მიმდინარეობს ორივე საგზაო მაგისტრალის მშენებლობა, რომლის დასრულების შემდეგ ადიგენის მუნიციპალიტეტი დროთ განმავლობაში მიიღებს ეკონომიკურ სარგებელს.</w:t>
      </w: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6C06658C" w14:textId="661A5242" w:rsidR="00870AE6" w:rsidRDefault="00870AE6" w:rsidP="00870AE6">
      <w:pPr>
        <w:jc w:val="both"/>
        <w:rPr>
          <w:rFonts w:ascii="Sylfaen" w:hAnsi="Sylfaen"/>
          <w:lang w:val="ka-GE"/>
        </w:rPr>
      </w:pPr>
      <w:r w:rsidRPr="00870AE6">
        <w:rPr>
          <w:rFonts w:ascii="Sylfaen" w:hAnsi="Sylfaen"/>
          <w:lang w:val="ka-GE"/>
        </w:rPr>
        <w:t>ადიგენის მუნიციპალიტეტში წლების უკან არ არსებობდა მსგავსი სახის დოკუმენტი, პრიორიტეტების დოკუმენტზე დაყრდნობით მიმდინარეობდა ეკონომიკური თუ ინფრასტრუქტურული პროექტებიბის განხორციელება.</w:t>
      </w:r>
      <w:r w:rsidRPr="00870AE6">
        <w:rPr>
          <w:rFonts w:ascii="Sylfaen" w:hAnsi="Sylfaen"/>
          <w:b/>
          <w:lang w:val="ka-GE"/>
        </w:rPr>
        <w:t xml:space="preserve"> </w:t>
      </w:r>
      <w:r w:rsidR="00B208B4">
        <w:rPr>
          <w:rFonts w:ascii="Sylfaen" w:hAnsi="Sylfaen"/>
          <w:lang w:val="ka-GE"/>
        </w:rPr>
        <w:t>აღნიშნულ საკითხში მთვარ გამოწვევად ფიქსირდებოდა ერთი დოკუმენტის არსებობა, სადაც იქნებოდა მუნიციპალიტეტის შესახებ დეტალუური ინფორმაცია სოციალურ ეკონომიკურ, დემოგრაფიულ და სხვა სახის მონაცემებზე დაყრდნობით შექმნილი, ასევე იქნებოდა გახერილი შესაძლებლობები და პოტენციალი მუნიციპალიტეტის სხვადასხვა დარგებში, აღნიშნულზე ფიქრის შემდეგ მუნიციპალიტეტმა მიიღო მონაწილეობა მერები ეკონომიკური ზრდისთვის ფარგლებში პროექტში, სადაც შემუშავდა პირველად დოკუმენტი, რომელიც მუნიციპალიტეტისთვის იყო ინოვაციური და ახალი გამოწვევების წინაშე დადგა, თუმცა ეს გამოწვევა ძალზედ საინტერესო და სარფიანი აღმოჩჩნდა მუნიცუიპალიტეტისთვის. ჩართული იყოო სხვადასხვა ფოკუს ჯგუფები, რომელიც ერთ მთლიან ჯაჭვს ქმნიდა დოკუმენტის შექმნაში.</w:t>
      </w:r>
    </w:p>
    <w:p w14:paraId="1AD2A1D1" w14:textId="6E82D995" w:rsidR="00B208B4" w:rsidRDefault="001A1F11" w:rsidP="00870AE6">
      <w:pPr>
        <w:jc w:val="both"/>
        <w:rPr>
          <w:rFonts w:ascii="Sylfaen" w:hAnsi="Sylfaen"/>
          <w:lang w:val="ka-GE"/>
        </w:rPr>
      </w:pPr>
      <w:r>
        <w:rPr>
          <w:rFonts w:ascii="Sylfaen" w:hAnsi="Sylfaen"/>
          <w:lang w:val="ka-GE"/>
        </w:rPr>
        <w:t xml:space="preserve">დღეის მდგომარეობით ადიგენის მუნიციპალიტეტისთვის კარგ პრაქტიკად </w:t>
      </w:r>
      <w:r w:rsidR="00BD4337">
        <w:rPr>
          <w:rFonts w:ascii="Sylfaen" w:hAnsi="Sylfaen"/>
          <w:lang w:val="ka-GE"/>
        </w:rPr>
        <w:t>მივიჩნევთ</w:t>
      </w:r>
      <w:r>
        <w:rPr>
          <w:rFonts w:ascii="Sylfaen" w:hAnsi="Sylfaen"/>
          <w:lang w:val="ka-GE"/>
        </w:rPr>
        <w:t xml:space="preserve"> მერები ეკონომიკური ზრდისთვის ფარგლებში </w:t>
      </w:r>
      <w:r w:rsidR="007A1C6A">
        <w:rPr>
          <w:rFonts w:ascii="Sylfaen" w:hAnsi="Sylfaen"/>
          <w:lang w:val="ka-GE"/>
        </w:rPr>
        <w:t>პროექტით მუნიციპალიტეტის სამუშაო ჯგუფმა ძალზედ დიდი გამოცდილება და კარგი პრაქტიკა მიიღო, რომელსაც ყოველ წლიურად ნერგავდა მუნიციპალიტეტში, ამ ეტაპისთვის საშუალო დოკუმენტის შემუშავება მიმდინარეობს მცირედი ნიუანსებია მოსაგვარებელი (საკრებულოზე დამტკიცება), რომლის შემუშავებაშ კარგ პრაქტიკად ვიყენებთ აღნშნულ ფაქტს. მუნიციპალიტეტში საშ</w:t>
      </w:r>
      <w:r w:rsidR="000C12B2">
        <w:rPr>
          <w:rFonts w:ascii="Sylfaen" w:hAnsi="Sylfaen"/>
          <w:lang w:val="ka-GE"/>
        </w:rPr>
        <w:t xml:space="preserve">უალო ვადიანი დოკუმენტი არ შექმნილა ეს კიდევ ახალი გამოწვევა იყო მუნიციპალიტეტისთვის თუმცა ძალზედ საინტერესო. </w:t>
      </w:r>
    </w:p>
    <w:p w14:paraId="2CE227E9" w14:textId="36D43E1B" w:rsidR="000C12B2" w:rsidRPr="00870AE6" w:rsidRDefault="000C12B2" w:rsidP="00870AE6">
      <w:pPr>
        <w:jc w:val="both"/>
        <w:rPr>
          <w:rFonts w:ascii="Sylfaen" w:hAnsi="Sylfaen"/>
          <w:lang w:val="ka-GE"/>
        </w:rPr>
      </w:pPr>
      <w:r>
        <w:rPr>
          <w:rFonts w:ascii="Sylfaen" w:hAnsi="Sylfaen"/>
          <w:lang w:val="ka-GE"/>
        </w:rPr>
        <w:lastRenderedPageBreak/>
        <w:t>ახალ გამოწვევად მიიჩნევა მუნიციპალიტეტში საშუალო ვადიანი დოკუმენტის შემუშავება, თუმცა დოკუმენტის შექმნაში ჩრთულია როგორც საკრებულო, მერია ასევე საზოგადება, კერძო ბიზნესი და არასამთვრობო ორგანიზაციები. აღნიშნულ გამოწვევაზე მარტივად მოხდა პასუხი ვინდაიდან დოკუმენტის შემუშავება მოხდა სხვადასხვა ფოკუს ჯგუფების აქტიური ჩრთულობის ხარჯზე. დაინტერესება ძალზედ დიდი მოყვა და ჩართულობის ასეთ მაშტაბურ ხასიათ არ ელოდა მუნიციპალიტეტი. სხვა წლებთან შედარები შეიძლებ ითქვას დაინტერესება და ჩართულობა მეტად მაღალი იყო</w:t>
      </w:r>
      <w:r w:rsidR="00716D85">
        <w:rPr>
          <w:rFonts w:ascii="Sylfaen" w:hAnsi="Sylfaen"/>
          <w:lang w:val="ka-GE"/>
        </w:rPr>
        <w:t>, რამაც ძალზედ შეუწყო ხელი პროცესის უფრო მარტივად წარმართვას.</w:t>
      </w:r>
    </w:p>
    <w:p w14:paraId="6CABEB33" w14:textId="77777777" w:rsidR="0015665A" w:rsidRPr="00462C60" w:rsidRDefault="0015665A"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52B175B2" w:rsidR="0015665A" w:rsidRPr="0084096E" w:rsidRDefault="0015665A" w:rsidP="0015665A">
      <w:pPr>
        <w:spacing w:after="0"/>
        <w:ind w:left="360"/>
        <w:jc w:val="both"/>
        <w:rPr>
          <w:rFonts w:ascii="Sylfaen" w:hAnsi="Sylfaen"/>
          <w:sz w:val="18"/>
          <w:szCs w:val="18"/>
        </w:rPr>
      </w:pPr>
    </w:p>
    <w:p w14:paraId="29808E54" w14:textId="7E4F0B7A" w:rsidR="0015665A" w:rsidRDefault="0084096E" w:rsidP="0084096E">
      <w:pPr>
        <w:jc w:val="both"/>
        <w:rPr>
          <w:rFonts w:ascii="Sylfaen" w:hAnsi="Sylfaen"/>
          <w:lang w:val="ka-GE"/>
        </w:rPr>
      </w:pPr>
      <w:r>
        <w:rPr>
          <w:rFonts w:ascii="Sylfaen" w:hAnsi="Sylfaen"/>
          <w:lang w:val="ka-GE"/>
        </w:rPr>
        <w:t>სატრენინგო/ სასწავლო კურსის გავლის შემდეგ, მუნიციპალიტეტში მოხდა ცოდნის გაზიარება და მერიის ხელმძღვანელთან ერთად დადგენილების შესაბამისად შევქმენით სამუშო ჯგუფი, რომელიც მოიცავდა მერს, მოადგილეებს, სამსახურის ხელმძღვანელებს, საკრებულოს თავმჯდომარეს მოადგილით, ახალგაზრდული საბჭოს წევრებით, გენდერული საბჭოს წევრით, ჯერძო სექტორით, ბიზნეს სექტორით და არასამთავრობო ორგანიზაციის ჩრთულობით.</w:t>
      </w:r>
      <w:r w:rsidR="00B71024">
        <w:rPr>
          <w:rFonts w:ascii="Sylfaen" w:hAnsi="Sylfaen"/>
          <w:lang w:val="ka-GE"/>
        </w:rPr>
        <w:t xml:space="preserve"> განხილვების დროს იყო სხვადასხვა აზრებისა და არგუმენტირებული მოსაზრებების გათვალისწინება, რაც ძალზედ საინტერესსოს წარმოადგენდა სამუშო პროცესი, ვინაიდან სამუშაო ჯგუფი შედგებოდა სხვადასხვა ფოკუს ჯგუბებისგან.</w:t>
      </w:r>
    </w:p>
    <w:p w14:paraId="397843A1" w14:textId="6D4624C1" w:rsidR="00B71024" w:rsidRDefault="00B71024" w:rsidP="0084096E">
      <w:pPr>
        <w:jc w:val="both"/>
        <w:rPr>
          <w:rFonts w:ascii="Sylfaen" w:hAnsi="Sylfaen"/>
          <w:lang w:val="ka-GE"/>
        </w:rPr>
      </w:pPr>
      <w:r>
        <w:rPr>
          <w:rFonts w:ascii="Sylfaen" w:hAnsi="Sylfaen"/>
          <w:lang w:val="ka-GE"/>
        </w:rPr>
        <w:t>აქტიურად ხდებოდა მოსახლეობასთან სეხვედრები სოფლებსა თუ დასახლებულ პუნქტებში ხდებოდა მათი ინტერესის სფეროების მიხედვით პრიორიტეტების დაწყობა და შემდგომ ხდებოდა ადგილობრივად მათი დამუშავება. ასევე აქტიურად იყო ჩრთული ბატონი შოთ მურღღულია გეგმის შემუშვების პროცესში.</w:t>
      </w:r>
    </w:p>
    <w:p w14:paraId="36FCF261" w14:textId="62619679" w:rsidR="00B71024" w:rsidRDefault="00B71024" w:rsidP="0084096E">
      <w:pPr>
        <w:jc w:val="both"/>
        <w:rPr>
          <w:rFonts w:ascii="Sylfaen" w:hAnsi="Sylfaen"/>
          <w:lang w:val="ka-GE"/>
        </w:rPr>
      </w:pPr>
      <w:r>
        <w:rPr>
          <w:rFonts w:ascii="Sylfaen" w:hAnsi="Sylfaen"/>
          <w:lang w:val="ka-GE"/>
        </w:rPr>
        <w:t>როდესაც დასრულების ფაზისკენ წავიდა გეგმის შემუშავება, განვათვსეთ მერიის ვებ გვერდზე და ყველა მოქალაქეს მიეცა საშუალება აღნიშული გეგმის განხილვის და გაწერილი აქტიობების გაცნობაც, შემდგომ მოხდა საკრებულოს საჯარო სხდომაზე განხილვა და განხილვის შემდგომ მოხდება დამტკიცება.</w:t>
      </w:r>
    </w:p>
    <w:p w14:paraId="54D68243" w14:textId="06E3B586" w:rsidR="00B71024" w:rsidRDefault="00B71024" w:rsidP="0084096E">
      <w:pPr>
        <w:jc w:val="both"/>
        <w:rPr>
          <w:rFonts w:ascii="Sylfaen" w:hAnsi="Sylfaen"/>
          <w:lang w:val="ka-GE"/>
        </w:rPr>
      </w:pPr>
      <w:r>
        <w:rPr>
          <w:rFonts w:ascii="Sylfaen" w:hAnsi="Sylfaen"/>
          <w:lang w:val="ka-GE"/>
        </w:rPr>
        <w:t>ბევრი  ისეთი გამოწვევა მოჰყვა თუმცა ძალზედ საინტერესო იყო გზების მიღწევის საკითხი.</w:t>
      </w:r>
    </w:p>
    <w:p w14:paraId="09B6B790" w14:textId="2C9020BA" w:rsidR="0015665A" w:rsidRDefault="00B71024" w:rsidP="0015665A">
      <w:pPr>
        <w:jc w:val="both"/>
        <w:rPr>
          <w:rFonts w:ascii="Sylfaen" w:hAnsi="Sylfaen"/>
          <w:lang w:val="ka-GE"/>
        </w:rPr>
      </w:pPr>
      <w:r>
        <w:rPr>
          <w:rFonts w:ascii="Sylfaen" w:hAnsi="Sylfaen"/>
          <w:lang w:val="ka-GE"/>
        </w:rPr>
        <w:t>პროცესში სადაო საკითხებთან დაკავშირებით გადაწყვეტილებას ვიღებდით კენჭისყრის გზით, ვინაიდან აღნიშნულ ფაქტებს მოსახლეობაშ ძალზედ ბევრს წავაწყდით.</w:t>
      </w:r>
    </w:p>
    <w:p w14:paraId="30444422" w14:textId="15E8B199" w:rsidR="00B71024" w:rsidRPr="00B71024" w:rsidRDefault="00B71024" w:rsidP="0015665A">
      <w:pPr>
        <w:jc w:val="both"/>
        <w:rPr>
          <w:rFonts w:ascii="Sylfaen" w:hAnsi="Sylfaen"/>
          <w:lang w:val="ka-GE"/>
        </w:rPr>
      </w:pPr>
      <w:r>
        <w:rPr>
          <w:rFonts w:ascii="Sylfaen" w:hAnsi="Sylfaen"/>
          <w:lang w:val="ka-GE"/>
        </w:rPr>
        <w:t>დანართი: ბრძანება და ფოტო მასალები.</w:t>
      </w: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5C30BB4A" w:rsidR="0015665A" w:rsidRPr="00571EB1" w:rsidRDefault="00571EB1" w:rsidP="00571EB1">
      <w:pPr>
        <w:spacing w:after="0"/>
        <w:jc w:val="both"/>
        <w:rPr>
          <w:rFonts w:ascii="Sylfaen" w:hAnsi="Sylfaen"/>
          <w:sz w:val="24"/>
          <w:szCs w:val="24"/>
          <w:lang w:val="ka-GE"/>
        </w:rPr>
      </w:pPr>
      <w:r>
        <w:rPr>
          <w:rFonts w:ascii="Sylfaen" w:hAnsi="Sylfaen"/>
          <w:sz w:val="24"/>
          <w:szCs w:val="24"/>
          <w:lang w:val="ka-GE"/>
        </w:rPr>
        <w:t xml:space="preserve">აღნიშნული მიდგომით გეგმის შემუშვებამ ძალზედ კარგი შედეგი დადო, არაერთი პრაქტიკიდან გამომდინარე, თუმც ძალზედ  შრომატევადია, მაგრამ მიღწევადი, დოკუმენტი თანხვედრაშია ბიუჯეტის დოკუმენტთან და წარმოადგენს მუნიციპალიტეტში ქუდ </w:t>
      </w:r>
      <w:r>
        <w:rPr>
          <w:rFonts w:ascii="Sylfaen" w:hAnsi="Sylfaen"/>
          <w:sz w:val="24"/>
          <w:szCs w:val="24"/>
          <w:lang w:val="ka-GE"/>
        </w:rPr>
        <w:lastRenderedPageBreak/>
        <w:t xml:space="preserve">დოკუმენტს, დოკუმენტს აქვს თვისი ორ წლიანი სამოქმედო გეგმა, რომელშიც გაწერილია დეტალურად მოქმედებების განხორციელების თანხები, დრო და ა.შ. </w:t>
      </w: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748A4A3C" w14:textId="77777777" w:rsidR="0015665A" w:rsidRPr="00462C60" w:rsidRDefault="0015665A" w:rsidP="0015665A">
      <w:pPr>
        <w:pStyle w:val="ListParagraph"/>
        <w:rPr>
          <w:rFonts w:ascii="Sylfaen" w:hAnsi="Sylfaen"/>
          <w:i/>
          <w:u w:val="single"/>
          <w:lang w:val="ka-GE"/>
        </w:rPr>
      </w:pPr>
    </w:p>
    <w:p w14:paraId="3C9FD453" w14:textId="5B230734" w:rsidR="0015665A" w:rsidRPr="00571EB1" w:rsidRDefault="00571EB1" w:rsidP="00571EB1">
      <w:pPr>
        <w:jc w:val="both"/>
        <w:rPr>
          <w:rFonts w:ascii="Sylfaen" w:hAnsi="Sylfaen"/>
          <w:lang w:val="ka-GE"/>
        </w:rPr>
      </w:pPr>
      <w:r>
        <w:rPr>
          <w:rFonts w:ascii="Sylfaen" w:hAnsi="Sylfaen"/>
          <w:lang w:val="ka-GE"/>
        </w:rPr>
        <w:t>ყველა პროექტი, რომელიც მითითებულია საშუალო ვადიან დოკუმენთს განსაზღვრულია ბიუჯეტში და მომდევნო ორი წლის მანძილზე ეტაპობრივად მოხდება მათი განხორციელება. აღნიშნული სამოქმედო გეგმის შემუშვება მოხდა მოქალაქეთ ინიციატევებზე დაყრდნობით. ძალზედ კარგი პრაქტიკაა პროექტების განხორციელებაში მერები ეკონომიკური ზრდის ფარგლებში მუნიციპალიტეტის ჩრთულობა გასულ წლებში.</w:t>
      </w: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3F7EEC9B" w14:textId="30A54B8A" w:rsidR="0015665A" w:rsidRPr="00571EB1" w:rsidRDefault="00571EB1" w:rsidP="00571EB1">
      <w:pPr>
        <w:jc w:val="both"/>
        <w:rPr>
          <w:rFonts w:ascii="Sylfaen" w:hAnsi="Sylfaen"/>
          <w:lang w:val="ka-GE"/>
        </w:rPr>
      </w:pPr>
      <w:r>
        <w:rPr>
          <w:rFonts w:ascii="Sylfaen" w:hAnsi="Sylfaen"/>
          <w:lang w:val="ka-GE"/>
        </w:rPr>
        <w:t>აღნიშნული გეგმის შემუშვებაშ როგორც მოგეხსენებად აქტიურად იყო ჩრთული საკრებულო, თავისი ხედვით და მიზნებით, ასევე პოექტების გაწერის პროცესში აქტიურ მონაწილეობას იღებდა, ასევე გეგმის საჯარო განხივაში და ბოლოს მის დამტკიცებაში.</w:t>
      </w:r>
    </w:p>
    <w:p w14:paraId="0347C67C" w14:textId="504FAE2B"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1BD99AF0" w14:textId="5A1FE045" w:rsidR="00571EB1" w:rsidRPr="00571EB1" w:rsidRDefault="00571EB1" w:rsidP="00571EB1">
      <w:pPr>
        <w:ind w:left="360"/>
        <w:jc w:val="both"/>
        <w:rPr>
          <w:rFonts w:ascii="Sylfaen" w:hAnsi="Sylfaen"/>
          <w:lang w:val="ka-GE"/>
        </w:rPr>
      </w:pPr>
      <w:r w:rsidRPr="00571EB1">
        <w:rPr>
          <w:rFonts w:ascii="Sylfaen" w:hAnsi="Sylfaen"/>
          <w:lang w:val="ka-GE"/>
        </w:rPr>
        <w:t xml:space="preserve">მუნიციპალიტეტი </w:t>
      </w:r>
      <w:r>
        <w:rPr>
          <w:rFonts w:ascii="Sylfaen" w:hAnsi="Sylfaen"/>
          <w:lang w:val="ka-GE"/>
        </w:rPr>
        <w:t xml:space="preserve">სამომავლოდ გეგმას პროექტების განხორციელებას გეგმაში გაწერილი აქტიობებით, რომელიც ძალზედ საინტერესოა, ყველა ფოკუს ჯგუფისთვის, </w:t>
      </w:r>
      <w:r w:rsidR="00204799">
        <w:rPr>
          <w:rFonts w:ascii="Sylfaen" w:hAnsi="Sylfaen"/>
          <w:lang w:val="ka-GE"/>
        </w:rPr>
        <w:t>ვინაიდან მუნიციპალიტეტში საშუალო ვადიანი დოკუმენტის შექმნა ახალია და აქამდე არ არსებობდა, ინტერესი მისი გამოყენების და შედეგის დადების ძალზედ დიდია, მოლოდინები მუნიციპალიტეტს აქვს იმის, რომ სამოქმედო გეგმა წარმატებით იმუშავებს და შემდგომ ამ საშუალო ვადიან დოკუმენტს მუნიციპალიტეტი აქვს ყველაზე ზემდგომ სახელმძღვანელო დოკუმენტად.</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2D18EC8D" w:rsidR="0015665A" w:rsidRPr="00204799" w:rsidRDefault="0015665A" w:rsidP="0015665A">
      <w:pPr>
        <w:pStyle w:val="ListParagraph"/>
        <w:numPr>
          <w:ilvl w:val="0"/>
          <w:numId w:val="7"/>
        </w:numPr>
        <w:spacing w:after="0" w:line="240" w:lineRule="auto"/>
        <w:jc w:val="both"/>
        <w:rPr>
          <w:rFonts w:ascii="Sylfaen" w:hAnsi="Sylfaen" w:cs="Sylfaen"/>
          <w:sz w:val="24"/>
          <w:szCs w:val="24"/>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bookmarkStart w:id="0" w:name="_GoBack"/>
      <w:r w:rsidR="00204799" w:rsidRPr="00204799">
        <w:rPr>
          <w:rFonts w:ascii="Sylfaen" w:hAnsi="Sylfaen" w:cs="Sylfaen"/>
          <w:sz w:val="24"/>
          <w:szCs w:val="24"/>
          <w:lang w:val="ka-GE"/>
        </w:rPr>
        <w:t xml:space="preserve">ნონა რეხვიაშვილი, ეკონომიკური განვითარების, აგრალურ საკითხთა და სტატისტიკის განყოფილების ხელმძღვანელი. 599417507. </w:t>
      </w:r>
      <w:r w:rsidR="00204799" w:rsidRPr="00204799">
        <w:rPr>
          <w:rFonts w:ascii="Sylfaen" w:hAnsi="Sylfaen" w:cs="Sylfaen"/>
          <w:sz w:val="24"/>
          <w:szCs w:val="24"/>
        </w:rPr>
        <w:t>nonarexviashvili@yahoo.com.</w:t>
      </w:r>
    </w:p>
    <w:p w14:paraId="51DA1F87" w14:textId="77777777" w:rsidR="00204799" w:rsidRPr="00204799" w:rsidRDefault="00204799" w:rsidP="00204799">
      <w:pPr>
        <w:pStyle w:val="ListParagraph"/>
        <w:jc w:val="both"/>
        <w:rPr>
          <w:rFonts w:ascii="Sylfaen" w:hAnsi="Sylfaen"/>
          <w:b/>
          <w:sz w:val="24"/>
          <w:szCs w:val="24"/>
          <w:lang w:val="ka-GE"/>
        </w:rPr>
      </w:pPr>
    </w:p>
    <w:bookmarkEnd w:id="0"/>
    <w:p w14:paraId="350EE67C" w14:textId="0C4518EE"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0B746B4D" w14:textId="77777777" w:rsidR="00204799" w:rsidRDefault="00204799" w:rsidP="00204799">
      <w:pPr>
        <w:pStyle w:val="ListParagraph"/>
        <w:jc w:val="both"/>
        <w:rPr>
          <w:rFonts w:ascii="Sylfaen" w:hAnsi="Sylfaen"/>
          <w:b/>
          <w:lang w:val="ka-GE"/>
        </w:rPr>
      </w:pP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1436F96"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77777777" w:rsidR="0015665A" w:rsidRPr="005F5DF4" w:rsidRDefault="0015665A" w:rsidP="0015665A">
      <w:pPr>
        <w:pStyle w:val="ListParagraph"/>
        <w:jc w:val="both"/>
        <w:rPr>
          <w:rFonts w:ascii="Sylfaen" w:hAnsi="Sylfaen"/>
          <w:bCs/>
          <w:lang w:val="ka-GE"/>
        </w:rPr>
      </w:pPr>
      <w:r w:rsidRPr="00BE3734">
        <w:rPr>
          <w:rFonts w:ascii="Sylfaen" w:hAnsi="Sylfaen" w:cs="Sylfaen"/>
          <w:bCs/>
          <w:lang w:val="ka-GE"/>
        </w:rPr>
        <w:lastRenderedPageBreak/>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63B8EFF6" w14:textId="7DAC8B85"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Pr>
          <w:rFonts w:ascii="Sylfaen" w:hAnsi="Sylfaen" w:cs="Sylfaen"/>
          <w:b/>
          <w:i/>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7"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8" w:history="1">
        <w:r w:rsidRPr="00076241">
          <w:rPr>
            <w:rStyle w:val="Hyperlink"/>
            <w:rFonts w:ascii="Sylfaen" w:hAnsi="Sylfaen" w:cs="Sylfaen"/>
            <w:sz w:val="14"/>
            <w:szCs w:val="14"/>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9"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B7C61" w14:textId="77777777" w:rsidR="00270CC5" w:rsidRDefault="00270CC5" w:rsidP="007A4D00">
      <w:pPr>
        <w:spacing w:after="0" w:line="240" w:lineRule="auto"/>
      </w:pPr>
      <w:r>
        <w:separator/>
      </w:r>
    </w:p>
  </w:endnote>
  <w:endnote w:type="continuationSeparator" w:id="0">
    <w:p w14:paraId="3C2E7BFE" w14:textId="77777777" w:rsidR="00270CC5" w:rsidRDefault="00270CC5" w:rsidP="007A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A40002FF" w:usb1="400071CB" w:usb2="0000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D4AA6" w14:textId="77777777" w:rsidR="00270CC5" w:rsidRDefault="00270CC5" w:rsidP="007A4D00">
      <w:pPr>
        <w:spacing w:after="0" w:line="240" w:lineRule="auto"/>
      </w:pPr>
      <w:r>
        <w:separator/>
      </w:r>
    </w:p>
  </w:footnote>
  <w:footnote w:type="continuationSeparator" w:id="0">
    <w:p w14:paraId="50CDFEA7" w14:textId="77777777" w:rsidR="00270CC5" w:rsidRDefault="00270CC5" w:rsidP="007A4D00">
      <w:pPr>
        <w:spacing w:after="0" w:line="240" w:lineRule="auto"/>
      </w:pPr>
      <w:r>
        <w:continuationSeparator/>
      </w:r>
    </w:p>
  </w:footnote>
  <w:footnote w:id="1">
    <w:p w14:paraId="230169C9" w14:textId="77777777" w:rsidR="007A4D00" w:rsidRPr="00D86474" w:rsidRDefault="007A4D00" w:rsidP="007A4D00">
      <w:pPr>
        <w:pStyle w:val="FootnoteText"/>
        <w:rPr>
          <w:rFonts w:asciiTheme="minorHAnsi" w:hAnsiTheme="minorHAnsi" w:cstheme="minorHAnsi"/>
        </w:rPr>
      </w:pPr>
      <w:r w:rsidRPr="00D86474">
        <w:rPr>
          <w:rStyle w:val="FootnoteReference"/>
          <w:rFonts w:asciiTheme="minorHAnsi" w:hAnsiTheme="minorHAnsi" w:cstheme="minorHAnsi"/>
        </w:rPr>
        <w:footnoteRef/>
      </w:r>
      <w:r w:rsidRPr="00D86474">
        <w:rPr>
          <w:rFonts w:asciiTheme="minorHAnsi" w:hAnsiTheme="minorHAnsi" w:cstheme="minorHAnsi"/>
        </w:rPr>
        <w:t xml:space="preserve"> </w:t>
      </w:r>
      <w:r w:rsidRPr="00D86474">
        <w:rPr>
          <w:rFonts w:asciiTheme="minorHAnsi" w:hAnsiTheme="minorHAnsi" w:cstheme="minorHAnsi"/>
          <w:sz w:val="18"/>
          <w:szCs w:val="18"/>
          <w:lang w:val="ka-GE"/>
        </w:rPr>
        <w:t>საქართველოს სიდიდით მესამე ქალაქი</w:t>
      </w:r>
    </w:p>
  </w:footnote>
  <w:footnote w:id="2">
    <w:p w14:paraId="08441399" w14:textId="77777777" w:rsidR="007A4D00" w:rsidRDefault="007A4D00" w:rsidP="007A4D00">
      <w:pPr>
        <w:pStyle w:val="FootnoteText"/>
      </w:pPr>
      <w:r w:rsidRPr="00D86474">
        <w:rPr>
          <w:rStyle w:val="FootnoteReference"/>
          <w:rFonts w:asciiTheme="minorHAnsi" w:hAnsiTheme="minorHAnsi" w:cstheme="minorHAnsi"/>
        </w:rPr>
        <w:footnoteRef/>
      </w:r>
      <w:r w:rsidRPr="00D86474">
        <w:rPr>
          <w:rFonts w:asciiTheme="minorHAnsi" w:hAnsiTheme="minorHAnsi" w:cstheme="minorHAnsi"/>
        </w:rPr>
        <w:t xml:space="preserve"> </w:t>
      </w:r>
      <w:r w:rsidRPr="00D86474">
        <w:rPr>
          <w:rFonts w:asciiTheme="minorHAnsi" w:hAnsiTheme="minorHAnsi" w:cstheme="minorHAnsi"/>
          <w:sz w:val="18"/>
          <w:szCs w:val="18"/>
          <w:lang w:val="ka-GE"/>
        </w:rPr>
        <w:t>საქართველოს სიდიდით მეორე ქალაქი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57296"/>
    <w:rsid w:val="00076241"/>
    <w:rsid w:val="000C12B2"/>
    <w:rsid w:val="000D0A2D"/>
    <w:rsid w:val="000E6D60"/>
    <w:rsid w:val="00135BA8"/>
    <w:rsid w:val="0015665A"/>
    <w:rsid w:val="001A1F11"/>
    <w:rsid w:val="00204799"/>
    <w:rsid w:val="00227B70"/>
    <w:rsid w:val="00270CC5"/>
    <w:rsid w:val="00355120"/>
    <w:rsid w:val="003D79A1"/>
    <w:rsid w:val="004A3A76"/>
    <w:rsid w:val="0054138B"/>
    <w:rsid w:val="00571EB1"/>
    <w:rsid w:val="00716D85"/>
    <w:rsid w:val="007A1C6A"/>
    <w:rsid w:val="007A4D00"/>
    <w:rsid w:val="007B390D"/>
    <w:rsid w:val="007F76B6"/>
    <w:rsid w:val="0084096E"/>
    <w:rsid w:val="008427F9"/>
    <w:rsid w:val="00870AE6"/>
    <w:rsid w:val="00A25DC0"/>
    <w:rsid w:val="00A561F5"/>
    <w:rsid w:val="00B208B4"/>
    <w:rsid w:val="00B71024"/>
    <w:rsid w:val="00BD4337"/>
    <w:rsid w:val="00C74B16"/>
    <w:rsid w:val="00D76E35"/>
    <w:rsid w:val="00DE2E72"/>
    <w:rsid w:val="00EF4296"/>
    <w:rsid w:val="00FA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FootnoteText">
    <w:name w:val="footnote text"/>
    <w:basedOn w:val="Normal"/>
    <w:link w:val="FootnoteTextChar"/>
    <w:uiPriority w:val="99"/>
    <w:semiHidden/>
    <w:unhideWhenUsed/>
    <w:rsid w:val="007A4D0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A4D0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A4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Nona Rekhviashvili</cp:lastModifiedBy>
  <cp:revision>20</cp:revision>
  <cp:lastPrinted>2023-10-13T08:28:00Z</cp:lastPrinted>
  <dcterms:created xsi:type="dcterms:W3CDTF">2023-10-13T08:31:00Z</dcterms:created>
  <dcterms:modified xsi:type="dcterms:W3CDTF">2023-10-17T05:57:00Z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