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3B" w:rsidRDefault="0002403B">
      <w:bookmarkStart w:id="0" w:name="_GoBack"/>
      <w:bookmarkEnd w:id="0"/>
    </w:p>
    <w:p w:rsidR="003C2F15" w:rsidRDefault="003C2F15"/>
    <w:p w:rsidR="003C2F15" w:rsidRDefault="003C2F15" w:rsidP="003C2F15">
      <w:pPr>
        <w:jc w:val="center"/>
        <w:rPr>
          <w:rFonts w:ascii="Sylfaen" w:hAnsi="Sylfaen"/>
          <w:b/>
          <w:sz w:val="32"/>
          <w:szCs w:val="32"/>
          <w:lang w:val="ka-GE"/>
        </w:rPr>
      </w:pPr>
      <w:r w:rsidRPr="00462C5B">
        <w:rPr>
          <w:rFonts w:ascii="Sylfaen" w:hAnsi="Sylfaen"/>
          <w:b/>
          <w:sz w:val="32"/>
          <w:szCs w:val="32"/>
          <w:lang w:val="ka-GE"/>
        </w:rPr>
        <w:t>სტატისტიკური მონაცემები</w:t>
      </w:r>
    </w:p>
    <w:p w:rsidR="003C2F15" w:rsidRDefault="003C2F15" w:rsidP="003C2F15">
      <w:pPr>
        <w:jc w:val="center"/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 w:cs="Sylfaen"/>
          <w:b/>
          <w:bCs/>
          <w:color w:val="000000"/>
          <w:spacing w:val="2"/>
          <w:u w:val="single"/>
          <w:shd w:val="clear" w:color="auto" w:fill="FFFFFF"/>
          <w:lang w:val="ka-GE"/>
        </w:rPr>
      </w:pPr>
      <w:r>
        <w:rPr>
          <w:rFonts w:ascii="Sylfaen" w:hAnsi="Sylfaen" w:cs="Sylfaen"/>
          <w:b/>
          <w:bCs/>
          <w:color w:val="000000"/>
          <w:spacing w:val="2"/>
          <w:u w:val="single"/>
          <w:shd w:val="clear" w:color="auto" w:fill="FFFFFF"/>
          <w:lang w:val="ka-GE"/>
        </w:rPr>
        <w:t>ნაწილი 1: ზოგადი ინფორმაცია</w:t>
      </w:r>
    </w:p>
    <w:p w:rsidR="003C2F15" w:rsidRDefault="003C2F15" w:rsidP="003C2F15">
      <w:pPr>
        <w:rPr>
          <w:rFonts w:ascii="Sylfaen" w:hAnsi="Sylfaen" w:cs="Sylfaen"/>
          <w:bCs/>
          <w:color w:val="000000"/>
          <w:spacing w:val="2"/>
          <w:shd w:val="clear" w:color="auto" w:fill="FFFFFF"/>
          <w:lang w:val="ka-GE"/>
        </w:rPr>
      </w:pPr>
    </w:p>
    <w:p w:rsidR="003C2F15" w:rsidRDefault="003C2F15" w:rsidP="003C2F15">
      <w:pPr>
        <w:rPr>
          <w:rFonts w:ascii="Sylfaen" w:hAnsi="Sylfaen" w:cs="Sylfaen"/>
          <w:bCs/>
          <w:color w:val="000000"/>
          <w:spacing w:val="2"/>
          <w:shd w:val="clear" w:color="auto" w:fill="FFFFFF"/>
          <w:lang w:val="ka-GE"/>
        </w:rPr>
      </w:pPr>
      <w:r>
        <w:rPr>
          <w:rFonts w:ascii="Sylfaen" w:hAnsi="Sylfaen" w:cs="Sylfaen"/>
          <w:bCs/>
          <w:color w:val="000000"/>
          <w:spacing w:val="2"/>
          <w:shd w:val="clear" w:color="auto" w:fill="FFFFFF"/>
          <w:lang w:val="ka-GE"/>
        </w:rPr>
        <w:t>კვლევაში მონაწილე მიიღო 175 რესპონდენტი გამოკითხული სამიზნე კატეგორიების მიხედვით პროცენტულად შემდეგნაირად გადანაწილდა:</w:t>
      </w:r>
    </w:p>
    <w:p w:rsidR="003C2F15" w:rsidRDefault="003C2F15" w:rsidP="003C2F15">
      <w:pPr>
        <w:rPr>
          <w:rFonts w:ascii="Sylfaen" w:hAnsi="Sylfaen" w:cs="Sylfaen"/>
          <w:bCs/>
          <w:color w:val="000000"/>
          <w:spacing w:val="2"/>
          <w:shd w:val="clear" w:color="auto" w:fill="FFFFFF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1ABE844C" wp14:editId="19E60EFC">
            <wp:extent cx="5934075" cy="4124325"/>
            <wp:effectExtent l="0" t="0" r="9525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29D995F1" wp14:editId="1B5A0177">
            <wp:extent cx="4962525" cy="306849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1  ბავშვზე_ბავშვებზე ზრუნავს_ გთხოვთ, მიუთითეთ მხოლოდ ერთი პასუხი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5205" cy="30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66F6ED92" wp14:editId="2A04F4D9">
            <wp:extent cx="5160445" cy="319087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4. მშობლის_ძირითადი აღმზრდელის განათლების დონე. გთხოვთ, მიუთითეთ მხოლოდ ერთი პასუხი, კითხვა ეხება მხოლოდ რესპონდენტს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1728" cy="3197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1B31F782" wp14:editId="66F1056C">
            <wp:extent cx="5457825" cy="33747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7. თუ მშობელს_კანონიერ წარმომადგენელს აქვს შშმ პირის სტატუსი, მიუთითეთ შეზღუდული შესაძლებლობის ხარისხი (ჯგუფი)_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663" cy="338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476A0036" wp14:editId="4896FABF">
            <wp:extent cx="5406914" cy="3343275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8. მოწყვლად ზრდასრულ პირზე ზრუნავს_ გთხოვთ, მიუთითეთ მხოლოდ ერთი პასუხი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2988" cy="334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631E5723" wp14:editId="1E01CD2F">
            <wp:extent cx="5715000" cy="3657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9. კანონიერი წარმომადგენლის_არაფორმალური მზრუნველის განათლების დონე_ გთხოვთ მიუთითეთ მხოლოდ ერთი პასუხი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46293407" wp14:editId="35BDD3F9">
            <wp:extent cx="5715000" cy="3695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12. სოციალურად დაუცველის სტატუსის შემთხვევაში, მიუთითეთ მინიჭებულ ქულათა ოდენობა_ გთხოვთ, მიუთითეთ მხოლოდ ერთი პასუხი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F15" w:rsidRDefault="003C2F15" w:rsidP="003C2F15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4E79D2B8" wp14:editId="3295BFD3">
            <wp:extent cx="5876925" cy="39338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.13. მანძილი სახლიდან სხვადასხვა დაწესებულებამდე_ მიუთითეთ მხოლოდ ერთი პასუხი მარჯვენა სვეტში [1.13.1. საბავშვო ბაღი (სკოლამდელი საგანმანათლებლო დაწესებულება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35ECD978" wp14:editId="5A5FA5F0">
            <wp:extent cx="5934075" cy="36766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13. მანძილი სახლიდან სხვადასხვა დაწესებულებამდე_ მიუთითეთ მხოლოდ ერთი პასუხი მარჯვენა სვეტში [1.13.2.სკოლა (ზოგადსაგანმანათლებლო დაწესებულება]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226DBDC2" wp14:editId="67157F96">
            <wp:extent cx="5259573" cy="32004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.13. მანძილი სახლიდან სხვადასხვა დაწესებულებამდე_ მიუთითეთ მხოლოდ ერთი პასუხი მარჯვენა სვეტში [1.13.3. პირველადი ჯანდაცვის დაწესებულება]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126" cy="320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/>
          <w:b/>
          <w:u w:val="single"/>
          <w:lang w:val="ka-GE"/>
        </w:rPr>
      </w:pPr>
      <w:r w:rsidRPr="00714DA2">
        <w:rPr>
          <w:rFonts w:ascii="Sylfaen" w:hAnsi="Sylfaen"/>
          <w:b/>
          <w:u w:val="single"/>
          <w:lang w:val="ka-GE"/>
        </w:rPr>
        <w:t>ნაწილი 2: ოჯახური და საცხოვრებელი ადგილის შეფასება.</w:t>
      </w:r>
    </w:p>
    <w:p w:rsidR="003C2F15" w:rsidRDefault="003C2F15" w:rsidP="003C2F15">
      <w:pPr>
        <w:rPr>
          <w:rFonts w:ascii="Sylfaen" w:hAnsi="Sylfaen"/>
          <w:b/>
          <w:u w:val="single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3ECC7B9A" wp14:editId="45AEA22E">
            <wp:extent cx="5098827" cy="3152775"/>
            <wp:effectExtent l="0" t="0" r="698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.8. გთხოვთ, მიუთითეთ საცხოვრებლად გამოყენებული ფართის სავარაუდო ოდენობა_ მიუთითეთ მხოლოდ ერთი პასუხი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776" cy="317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F15" w:rsidRDefault="003C2F15" w:rsidP="003C2F15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57909361" wp14:editId="6072D3D1">
            <wp:extent cx="5715000" cy="35337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.9. რას იყენებთ გათბობის საშუალებად_ შეგიძლიათ მიუთითოთ რამდენიმე პასუხი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Pr="00714DA2" w:rsidRDefault="003C2F15" w:rsidP="003C2F15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3034E220" wp14:editId="77D3C05C">
            <wp:extent cx="5715000" cy="35337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.14. ხელმისაწვდომია თუ არა თქვენს ოჯახში ინტერნეტი_ მიუთითეთ მხოლოდ ერთი პასუხი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F15" w:rsidRDefault="003C2F15" w:rsidP="003C2F15">
      <w:pPr>
        <w:jc w:val="right"/>
        <w:rPr>
          <w:rFonts w:ascii="Sylfaen" w:hAnsi="Sylfaen"/>
          <w:lang w:val="ka-GE"/>
        </w:rPr>
      </w:pPr>
    </w:p>
    <w:p w:rsidR="003C2F15" w:rsidRDefault="003C2F15" w:rsidP="003C2F15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1187885B" wp14:editId="1786B326">
            <wp:extent cx="5715000" cy="35337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.17. ბავშვის ძირითადი საჭიროებების დაკმაყოფილების სკალა - თვითშეფასება_ თქვენი შეფასებით, რამდენად ახერხებთ ქვემოჩამოთვლილი საჭიროებების დაკმაყოფილებას_  [2.17.1. ბავშვის_ბავშვების სრულფასოვანი კვებ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2593731A" wp14:editId="24B36C10">
            <wp:extent cx="5715000" cy="35337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2.17. ბავშვის ძირითადი საჭიროებების დაკმაყოფილების სკალა - თვითშეფასება_ თქვენი შეფასებით, რამდენად ახერხებთ ქვემოჩამოთვლილი საჭიროებების დაკმაყოფილებას_  [2.17.8.ბავშვის_ ბავშვების პირველადი მოხმარე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F15" w:rsidRDefault="003C2F15" w:rsidP="003C2F15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12455D75" wp14:editId="0A1F1B76">
            <wp:extent cx="5715000" cy="35337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2.17. ბავშვის ძირითადი საჭიროებების დაკმაყოფილების სკალა - თვითშეფასება_ თქვენი შეფასებით, რამდენად ახერხებთ ქვემოჩამოთვლილი საჭიროებების დაკმაყოფილებას_  [2.17.11. ბავშვის_ბავშვების უზრუნველყოფა სას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2.18. </w:t>
      </w:r>
      <w:proofErr w:type="gramStart"/>
      <w:r w:rsidRPr="00873125">
        <w:rPr>
          <w:rFonts w:ascii="Sylfaen" w:hAnsi="Sylfaen" w:cs="Sylfaen"/>
          <w:b/>
          <w:bCs/>
          <w:color w:val="202124"/>
          <w:spacing w:val="3"/>
          <w:shd w:val="clear" w:color="auto" w:fill="FFFFFF"/>
        </w:rPr>
        <w:t>მოწყვლადი</w:t>
      </w:r>
      <w:proofErr w:type="gramEnd"/>
      <w:r w:rsidRPr="00873125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 </w:t>
      </w:r>
      <w:r w:rsidRPr="00873125">
        <w:rPr>
          <w:rFonts w:ascii="Sylfaen" w:hAnsi="Sylfaen" w:cs="Sylfaen"/>
          <w:b/>
          <w:bCs/>
          <w:color w:val="202124"/>
          <w:spacing w:val="3"/>
          <w:shd w:val="clear" w:color="auto" w:fill="FFFFFF"/>
        </w:rPr>
        <w:t>ზრდასრული</w:t>
      </w:r>
      <w:r w:rsidRPr="00873125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 </w:t>
      </w:r>
      <w:r w:rsidRPr="00873125">
        <w:rPr>
          <w:rFonts w:ascii="Sylfaen" w:hAnsi="Sylfaen" w:cs="Sylfaen"/>
          <w:b/>
          <w:bCs/>
          <w:color w:val="202124"/>
          <w:spacing w:val="3"/>
          <w:shd w:val="clear" w:color="auto" w:fill="FFFFFF"/>
        </w:rPr>
        <w:t>პირის</w:t>
      </w:r>
      <w:r w:rsidRPr="00873125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 </w:t>
      </w:r>
      <w:r w:rsidRPr="00873125">
        <w:rPr>
          <w:rFonts w:ascii="Sylfaen" w:hAnsi="Sylfaen" w:cs="Sylfaen"/>
          <w:b/>
          <w:bCs/>
          <w:color w:val="202124"/>
          <w:spacing w:val="3"/>
          <w:shd w:val="clear" w:color="auto" w:fill="FFFFFF"/>
        </w:rPr>
        <w:t>ძირითადი</w:t>
      </w:r>
      <w:r w:rsidRPr="00873125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 </w:t>
      </w:r>
      <w:r w:rsidRPr="00873125">
        <w:rPr>
          <w:rFonts w:ascii="Sylfaen" w:hAnsi="Sylfaen" w:cs="Sylfaen"/>
          <w:b/>
          <w:bCs/>
          <w:color w:val="202124"/>
          <w:spacing w:val="3"/>
          <w:shd w:val="clear" w:color="auto" w:fill="FFFFFF"/>
        </w:rPr>
        <w:t>საჭიროებების</w:t>
      </w:r>
      <w:r w:rsidRPr="00873125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 </w:t>
      </w:r>
      <w:r w:rsidRPr="00873125">
        <w:rPr>
          <w:rFonts w:ascii="Sylfaen" w:hAnsi="Sylfaen" w:cs="Sylfaen"/>
          <w:b/>
          <w:bCs/>
          <w:color w:val="202124"/>
          <w:spacing w:val="3"/>
          <w:shd w:val="clear" w:color="auto" w:fill="FFFFFF"/>
        </w:rPr>
        <w:t>დაკმაყოფილების</w:t>
      </w:r>
      <w:r w:rsidRPr="00873125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 </w:t>
      </w:r>
      <w:r w:rsidRPr="00873125">
        <w:rPr>
          <w:rFonts w:ascii="Sylfaen" w:hAnsi="Sylfaen" w:cs="Sylfaen"/>
          <w:b/>
          <w:bCs/>
          <w:color w:val="202124"/>
          <w:spacing w:val="3"/>
          <w:shd w:val="clear" w:color="auto" w:fill="FFFFFF"/>
        </w:rPr>
        <w:t>სკალა</w:t>
      </w:r>
      <w:r w:rsidRPr="00873125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 - </w:t>
      </w:r>
      <w:r w:rsidRPr="00873125">
        <w:rPr>
          <w:rFonts w:ascii="Sylfaen" w:hAnsi="Sylfaen" w:cs="Sylfaen"/>
          <w:b/>
          <w:bCs/>
          <w:color w:val="202124"/>
          <w:spacing w:val="3"/>
          <w:shd w:val="clear" w:color="auto" w:fill="FFFFFF"/>
        </w:rPr>
        <w:t>თვითშეფასება</w:t>
      </w:r>
      <w:r w:rsidRPr="00873125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: </w:t>
      </w:r>
      <w:r w:rsidRPr="00873125">
        <w:rPr>
          <w:rFonts w:ascii="Sylfaen" w:hAnsi="Sylfaen" w:cs="Sylfaen"/>
          <w:b/>
          <w:color w:val="202124"/>
          <w:spacing w:val="3"/>
          <w:shd w:val="clear" w:color="auto" w:fill="FFFFFF"/>
        </w:rPr>
        <w:t>თქვენი</w:t>
      </w:r>
      <w:r w:rsidRPr="00873125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 </w:t>
      </w:r>
      <w:proofErr w:type="spellStart"/>
      <w:r w:rsidRPr="00873125">
        <w:rPr>
          <w:rFonts w:ascii="Sylfaen" w:hAnsi="Sylfaen" w:cs="Sylfaen"/>
          <w:b/>
          <w:color w:val="202124"/>
          <w:spacing w:val="3"/>
          <w:shd w:val="clear" w:color="auto" w:fill="FFFFFF"/>
        </w:rPr>
        <w:t>შეფასებით</w:t>
      </w:r>
      <w:proofErr w:type="spellEnd"/>
      <w:r w:rsidRPr="00873125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, </w:t>
      </w:r>
      <w:proofErr w:type="spellStart"/>
      <w:r w:rsidRPr="00873125">
        <w:rPr>
          <w:rFonts w:ascii="Sylfaen" w:hAnsi="Sylfaen" w:cs="Sylfaen"/>
          <w:b/>
          <w:color w:val="202124"/>
          <w:spacing w:val="3"/>
          <w:shd w:val="clear" w:color="auto" w:fill="FFFFFF"/>
        </w:rPr>
        <w:t>რამდენად</w:t>
      </w:r>
      <w:proofErr w:type="spellEnd"/>
      <w:r w:rsidRPr="00873125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 </w:t>
      </w:r>
      <w:proofErr w:type="spellStart"/>
      <w:r w:rsidRPr="00873125">
        <w:rPr>
          <w:rFonts w:ascii="Sylfaen" w:hAnsi="Sylfaen" w:cs="Sylfaen"/>
          <w:b/>
          <w:color w:val="202124"/>
          <w:spacing w:val="3"/>
          <w:shd w:val="clear" w:color="auto" w:fill="FFFFFF"/>
        </w:rPr>
        <w:t>ახერხებთ</w:t>
      </w:r>
      <w:proofErr w:type="spellEnd"/>
      <w:r w:rsidRPr="00873125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 </w:t>
      </w:r>
      <w:proofErr w:type="spellStart"/>
      <w:r w:rsidRPr="00873125">
        <w:rPr>
          <w:rFonts w:ascii="Sylfaen" w:hAnsi="Sylfaen" w:cs="Sylfaen"/>
          <w:b/>
          <w:color w:val="202124"/>
          <w:spacing w:val="3"/>
          <w:shd w:val="clear" w:color="auto" w:fill="FFFFFF"/>
        </w:rPr>
        <w:t>მოწყვლადი</w:t>
      </w:r>
      <w:proofErr w:type="spellEnd"/>
      <w:r w:rsidRPr="00873125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 </w:t>
      </w:r>
      <w:proofErr w:type="spellStart"/>
      <w:r w:rsidRPr="00873125">
        <w:rPr>
          <w:rFonts w:ascii="Sylfaen" w:hAnsi="Sylfaen" w:cs="Sylfaen"/>
          <w:b/>
          <w:color w:val="202124"/>
          <w:spacing w:val="3"/>
          <w:shd w:val="clear" w:color="auto" w:fill="FFFFFF"/>
        </w:rPr>
        <w:t>ზრდასრული</w:t>
      </w:r>
      <w:proofErr w:type="spellEnd"/>
      <w:r w:rsidRPr="00873125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 </w:t>
      </w:r>
      <w:proofErr w:type="spellStart"/>
      <w:r w:rsidRPr="00873125">
        <w:rPr>
          <w:rFonts w:ascii="Sylfaen" w:hAnsi="Sylfaen" w:cs="Sylfaen"/>
          <w:b/>
          <w:color w:val="202124"/>
          <w:spacing w:val="3"/>
          <w:shd w:val="clear" w:color="auto" w:fill="FFFFFF"/>
        </w:rPr>
        <w:t>პირის</w:t>
      </w:r>
      <w:proofErr w:type="spellEnd"/>
      <w:r w:rsidRPr="00873125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 </w:t>
      </w:r>
      <w:proofErr w:type="spellStart"/>
      <w:r w:rsidRPr="00873125">
        <w:rPr>
          <w:rFonts w:ascii="Sylfaen" w:hAnsi="Sylfaen" w:cs="Sylfaen"/>
          <w:b/>
          <w:color w:val="202124"/>
          <w:spacing w:val="3"/>
          <w:shd w:val="clear" w:color="auto" w:fill="FFFFFF"/>
        </w:rPr>
        <w:t>ქვემოჩამოთვლილი</w:t>
      </w:r>
      <w:proofErr w:type="spellEnd"/>
      <w:r w:rsidRPr="00873125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  </w:t>
      </w:r>
      <w:proofErr w:type="spellStart"/>
      <w:r w:rsidRPr="00873125">
        <w:rPr>
          <w:rFonts w:ascii="Sylfaen" w:hAnsi="Sylfaen" w:cs="Sylfaen"/>
          <w:b/>
          <w:color w:val="202124"/>
          <w:spacing w:val="3"/>
          <w:shd w:val="clear" w:color="auto" w:fill="FFFFFF"/>
        </w:rPr>
        <w:t>საჭიროებების</w:t>
      </w:r>
      <w:proofErr w:type="spellEnd"/>
      <w:r w:rsidRPr="00873125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 </w:t>
      </w:r>
      <w:proofErr w:type="spellStart"/>
      <w:r w:rsidRPr="00873125">
        <w:rPr>
          <w:rFonts w:ascii="Sylfaen" w:hAnsi="Sylfaen" w:cs="Sylfaen"/>
          <w:b/>
          <w:color w:val="202124"/>
          <w:spacing w:val="3"/>
          <w:shd w:val="clear" w:color="auto" w:fill="FFFFFF"/>
        </w:rPr>
        <w:t>დაკმაყოფილებას</w:t>
      </w:r>
      <w:proofErr w:type="spellEnd"/>
      <w:r w:rsidRPr="00873125">
        <w:rPr>
          <w:rFonts w:ascii="Arial" w:hAnsi="Arial" w:cs="Arial"/>
          <w:b/>
          <w:color w:val="202124"/>
          <w:spacing w:val="3"/>
          <w:shd w:val="clear" w:color="auto" w:fill="FFFFFF"/>
        </w:rPr>
        <w:t>?</w:t>
      </w:r>
    </w:p>
    <w:p w:rsidR="003C2F15" w:rsidRDefault="003C2F15" w:rsidP="003C2F15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666D3C0E" wp14:editId="07A5DC27">
            <wp:extent cx="5715000" cy="35337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[2.18.1. სრულფასოვანი კვების რაციონით უზრუნველყოფა (მთავარი კომპონენტებია ხილი და ბოსტნეული, პური და მარცვლეული, რძე და რძის პროდუქტები, ხორცი და ზღვის პროდუქტები)]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F15" w:rsidRDefault="003C2F15" w:rsidP="003C2F15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00FB6956" wp14:editId="4804BF50">
            <wp:extent cx="5715000" cy="35337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_ [2.18.5. მედიკამენტებით უზრუნველყოფა საჭიროების შემთხვევაში]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</w:p>
    <w:p w:rsidR="003C2F15" w:rsidRDefault="003C2F15" w:rsidP="003C2F15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792C4D4E" wp14:editId="339EAE8F">
            <wp:extent cx="5715000" cy="35337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_ [2.18.9. თუ ოჯახში მოწყვლადი ზრდასრული ქალია, მისი უზრუნველყოფა შესაბამისი ჰიგიენური საშუალებებით]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F15" w:rsidRDefault="003C2F15" w:rsidP="003C2F15">
      <w:pPr>
        <w:rPr>
          <w:rFonts w:ascii="Sylfaen" w:hAnsi="Sylfaen"/>
          <w:b/>
          <w:u w:val="single"/>
          <w:lang w:val="ka-GE"/>
        </w:rPr>
      </w:pPr>
      <w:r w:rsidRPr="00873125">
        <w:rPr>
          <w:rFonts w:ascii="Sylfaen" w:hAnsi="Sylfaen"/>
          <w:b/>
          <w:u w:val="single"/>
          <w:lang w:val="ka-GE"/>
        </w:rPr>
        <w:t>ნაწილი 4: განათლება</w:t>
      </w:r>
      <w:r>
        <w:rPr>
          <w:rFonts w:ascii="Sylfaen" w:hAnsi="Sylfaen"/>
          <w:b/>
          <w:u w:val="single"/>
          <w:lang w:val="ka-GE"/>
        </w:rPr>
        <w:t xml:space="preserve"> და წიგნიერება</w:t>
      </w:r>
    </w:p>
    <w:p w:rsidR="003C2F15" w:rsidRDefault="003C2F15" w:rsidP="003C2F15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noProof/>
          <w:u w:val="single"/>
        </w:rPr>
        <w:drawing>
          <wp:inline distT="0" distB="0" distL="0" distR="0" wp14:anchorId="699B7C4A" wp14:editId="0CFC02A5">
            <wp:extent cx="5038725" cy="3115612"/>
            <wp:effectExtent l="0" t="0" r="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4.1.4.თუ ბავშვი სპეციალური საგანმანათლებლო საჭიროების მქონეა, ხელმისაწვდომია თუ არა ინკლუზიური სწავლება მის სკოლაში_ მიუთითეთ მხოლოდ ერთი პასუხი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3269" cy="313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F15" w:rsidRDefault="003C2F15" w:rsidP="003C2F15">
      <w:pPr>
        <w:rPr>
          <w:rFonts w:ascii="Sylfaen" w:hAnsi="Sylfaen"/>
          <w:b/>
          <w:u w:val="single"/>
          <w:lang w:val="ka-GE"/>
        </w:rPr>
      </w:pPr>
    </w:p>
    <w:p w:rsidR="003C2F15" w:rsidRDefault="003C2F15" w:rsidP="003C2F15">
      <w:pPr>
        <w:rPr>
          <w:rFonts w:ascii="Sylfaen" w:hAnsi="Sylfaen"/>
          <w:b/>
          <w:u w:val="single"/>
          <w:lang w:val="ka-GE"/>
        </w:rPr>
      </w:pPr>
    </w:p>
    <w:p w:rsidR="003C2F15" w:rsidRDefault="003C2F15" w:rsidP="003C2F15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ნაწილი 7: უფლებების დაცვის ხელმისაწვდომობა და ადვოკატირება</w:t>
      </w:r>
    </w:p>
    <w:p w:rsidR="003C2F15" w:rsidRDefault="003C2F15" w:rsidP="003C2F15">
      <w:pPr>
        <w:rPr>
          <w:rFonts w:ascii="Sylfaen" w:hAnsi="Sylfaen"/>
          <w:b/>
          <w:u w:val="single"/>
          <w:lang w:val="ka-GE"/>
        </w:rPr>
      </w:pPr>
    </w:p>
    <w:p w:rsidR="003C2F15" w:rsidRDefault="003C2F15" w:rsidP="003C2F15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noProof/>
          <w:u w:val="single"/>
        </w:rPr>
        <w:drawing>
          <wp:inline distT="0" distB="0" distL="0" distR="0" wp14:anchorId="3AFE2CAA" wp14:editId="44043C7D">
            <wp:extent cx="5068020" cy="313372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7.3. როგორ შეაფასებდით თქვენს კომუნიკაციას მუნიციპალიტეტის მერიასთან_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034" cy="315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F15" w:rsidRPr="0073799D" w:rsidRDefault="003C2F15" w:rsidP="003C2F15">
      <w:pPr>
        <w:tabs>
          <w:tab w:val="left" w:pos="6750"/>
        </w:tabs>
        <w:jc w:val="both"/>
        <w:rPr>
          <w:rFonts w:ascii="Sylfaen" w:hAnsi="Sylfaen" w:cs="Sylfaen"/>
          <w:sz w:val="24"/>
          <w:szCs w:val="24"/>
          <w:lang w:val="ka-GE"/>
        </w:rPr>
      </w:pPr>
    </w:p>
    <w:p w:rsidR="003C2F15" w:rsidRPr="0073799D" w:rsidRDefault="003C2F15" w:rsidP="003C2F15">
      <w:pPr>
        <w:jc w:val="both"/>
        <w:rPr>
          <w:rFonts w:ascii="Sylfaen" w:hAnsi="Sylfaen"/>
          <w:sz w:val="24"/>
          <w:szCs w:val="24"/>
          <w:lang w:val="ka-GE"/>
        </w:rPr>
      </w:pPr>
    </w:p>
    <w:p w:rsidR="003C2F15" w:rsidRPr="0073799D" w:rsidRDefault="003C2F15" w:rsidP="003C2F1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C2F15" w:rsidRPr="0073799D" w:rsidRDefault="003C2F15" w:rsidP="003C2F15">
      <w:pPr>
        <w:jc w:val="both"/>
        <w:rPr>
          <w:rFonts w:ascii="Sylfaen" w:hAnsi="Sylfaen"/>
          <w:sz w:val="24"/>
          <w:szCs w:val="24"/>
        </w:rPr>
      </w:pPr>
    </w:p>
    <w:p w:rsidR="003C2F15" w:rsidRDefault="003C2F15"/>
    <w:sectPr w:rsidR="003C2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8EF"/>
    <w:rsid w:val="0002403B"/>
    <w:rsid w:val="003C2F15"/>
    <w:rsid w:val="00C4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1733B"/>
  <w15:chartTrackingRefBased/>
  <w15:docId w15:val="{D2E936CC-79FE-45C3-A8FF-1C047B2C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chart" Target="charts/chart1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53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311C-4A41-B28D-0496C0A1672D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311C-4A41-B28D-0496C0A1672D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311C-4A41-B28D-0496C0A1672D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311C-4A41-B28D-0496C0A1672D}"/>
              </c:ext>
            </c:extLst>
          </c:dPt>
          <c:dPt>
            <c:idx val="4"/>
            <c:bubble3D val="0"/>
            <c:spPr>
              <a:solidFill>
                <a:schemeClr val="accent1">
                  <a:tint val="54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311C-4A41-B28D-0496C0A167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მოხუცებული პირები</c:v>
                </c:pt>
                <c:pt idx="1">
                  <c:v>შშმ ზრდასრული პირები</c:v>
                </c:pt>
                <c:pt idx="2">
                  <c:v>ტერიტორიული მოწყვეტილობის გამო სერვისებს მოკლებული პირები</c:v>
                </c:pt>
                <c:pt idx="3">
                  <c:v>ქრონიკული დაავადების მქონდე პირები</c:v>
                </c:pt>
                <c:pt idx="4">
                  <c:v>სკოლა-პანსიონში მცხოვრები ბავშვები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11C-4A41-B28D-0496C0A1672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2023-11-16T04:19:00Z</dcterms:created>
  <dcterms:modified xsi:type="dcterms:W3CDTF">2023-11-16T04:20:00Z</dcterms:modified>
</cp:coreProperties>
</file>