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91A6B" w14:textId="1A0CF37C" w:rsidR="00436090" w:rsidRPr="006C2DDF" w:rsidRDefault="00436090" w:rsidP="006C2DDF">
      <w:pPr>
        <w:ind w:firstLine="720"/>
        <w:jc w:val="center"/>
        <w:rPr>
          <w:rFonts w:ascii="Sylfaen" w:hAnsi="Sylfaen"/>
          <w:b/>
          <w:bCs/>
          <w:lang w:val="ka-GE"/>
        </w:rPr>
      </w:pPr>
      <w:r w:rsidRPr="006C2DDF">
        <w:rPr>
          <w:rFonts w:ascii="Sylfaen" w:hAnsi="Sylfaen"/>
          <w:b/>
          <w:bCs/>
          <w:lang w:val="ka-GE"/>
        </w:rPr>
        <w:t xml:space="preserve">წყალტუბოს მუნიციპალიტეტში ნიკო </w:t>
      </w:r>
      <w:r w:rsidR="006C2DDF" w:rsidRPr="006C2DDF">
        <w:rPr>
          <w:rFonts w:ascii="Sylfaen" w:hAnsi="Sylfaen"/>
          <w:b/>
          <w:bCs/>
          <w:lang w:val="ka-GE"/>
        </w:rPr>
        <w:t>ლორთქიფანიძის</w:t>
      </w:r>
      <w:r w:rsidRPr="006C2DDF">
        <w:rPr>
          <w:rFonts w:ascii="Sylfaen" w:hAnsi="Sylfaen"/>
          <w:b/>
          <w:bCs/>
          <w:lang w:val="ka-GE"/>
        </w:rPr>
        <w:t xml:space="preserve"> სახლ-მუზეუმში განხორციელებული საექსპერიმენტო პროექტის ფარგლებში ჩატარებული გამოკითხვის შედეგების ანალიზი</w:t>
      </w:r>
    </w:p>
    <w:p w14:paraId="4B673AB6" w14:textId="77777777" w:rsidR="00436090" w:rsidRPr="002B325F" w:rsidRDefault="00436090" w:rsidP="00730BC6">
      <w:pPr>
        <w:jc w:val="both"/>
        <w:rPr>
          <w:rFonts w:ascii="Sylfaen" w:hAnsi="Sylfaen"/>
          <w:lang w:val="ka-GE"/>
        </w:rPr>
      </w:pPr>
    </w:p>
    <w:p w14:paraId="524428AA" w14:textId="78BB6CB0" w:rsidR="00730BC6" w:rsidRPr="002B325F" w:rsidRDefault="00E01EB4" w:rsidP="00730BC6">
      <w:pPr>
        <w:ind w:firstLine="720"/>
        <w:jc w:val="both"/>
        <w:rPr>
          <w:rFonts w:ascii="Sylfaen" w:hAnsi="Sylfaen"/>
          <w:lang w:val="en-US"/>
        </w:rPr>
      </w:pPr>
      <w:r w:rsidRPr="002B325F">
        <w:rPr>
          <w:rFonts w:ascii="Sylfaen" w:hAnsi="Sylfaen"/>
          <w:lang w:val="ka-GE"/>
        </w:rPr>
        <w:t>გამოკითხული 1</w:t>
      </w:r>
      <w:r w:rsidR="00CE7726">
        <w:rPr>
          <w:rFonts w:ascii="Sylfaen" w:hAnsi="Sylfaen"/>
          <w:lang w:val="ka-GE"/>
        </w:rPr>
        <w:t>4</w:t>
      </w:r>
      <w:r w:rsidRPr="002B325F">
        <w:rPr>
          <w:rFonts w:ascii="Sylfaen" w:hAnsi="Sylfaen"/>
          <w:lang w:val="ka-GE"/>
        </w:rPr>
        <w:t xml:space="preserve"> რესპონდენტიდან </w:t>
      </w:r>
      <w:r w:rsidR="00413C54" w:rsidRPr="002B325F">
        <w:rPr>
          <w:rFonts w:ascii="Sylfaen" w:hAnsi="Sylfaen"/>
          <w:lang w:val="ka-GE"/>
        </w:rPr>
        <w:t xml:space="preserve"> უმრავლესობა</w:t>
      </w:r>
      <w:r w:rsidR="00EA7159">
        <w:rPr>
          <w:rFonts w:ascii="Sylfaen" w:hAnsi="Sylfaen"/>
          <w:lang w:val="ka-GE"/>
        </w:rPr>
        <w:t>მ</w:t>
      </w:r>
      <w:r w:rsidR="00413C54" w:rsidRPr="002B325F">
        <w:rPr>
          <w:rFonts w:ascii="Sylfaen" w:hAnsi="Sylfaen"/>
          <w:lang w:val="ka-GE"/>
        </w:rPr>
        <w:t xml:space="preserve"> აღნიშნული ღონისძიების შესახებ მუნიციპალიტეტის ვებ/ფეისბუქ გვერდიდან შეიტყო (იხ. დიაგრამა </w:t>
      </w:r>
      <w:r w:rsidR="00730BC6" w:rsidRPr="002B325F">
        <w:rPr>
          <w:rFonts w:ascii="Sylfaen" w:hAnsi="Sylfaen"/>
          <w:lang w:val="en-US"/>
        </w:rPr>
        <w:t>N1.)</w:t>
      </w:r>
    </w:p>
    <w:p w14:paraId="1BD8E5B7" w14:textId="77777777" w:rsidR="00436090" w:rsidRPr="002B325F" w:rsidRDefault="00E01EB4">
      <w:pPr>
        <w:rPr>
          <w:rFonts w:ascii="Sylfaen" w:hAnsi="Sylfaen"/>
          <w:lang w:val="ka-GE"/>
        </w:rPr>
      </w:pPr>
      <w:r w:rsidRPr="002B325F">
        <w:rPr>
          <w:rFonts w:ascii="Sylfaen" w:hAnsi="Sylfaen"/>
          <w:noProof/>
          <w:lang w:val="en-US"/>
        </w:rPr>
        <w:drawing>
          <wp:inline distT="0" distB="0" distL="0" distR="0" wp14:anchorId="2714CC38" wp14:editId="051611F5">
            <wp:extent cx="5089585" cy="2725816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AF15CCB" w14:textId="77777777" w:rsidR="00730BC6" w:rsidRPr="002B325F" w:rsidRDefault="00730BC6" w:rsidP="00730BC6">
      <w:pPr>
        <w:ind w:firstLine="720"/>
        <w:rPr>
          <w:rFonts w:ascii="Sylfaen" w:hAnsi="Sylfaen"/>
          <w:lang w:val="ka-GE"/>
        </w:rPr>
      </w:pPr>
    </w:p>
    <w:p w14:paraId="4881C43E" w14:textId="51CD5CE2" w:rsidR="00730BC6" w:rsidRPr="002B325F" w:rsidRDefault="00730BC6" w:rsidP="00CE7726">
      <w:pPr>
        <w:ind w:firstLine="720"/>
        <w:jc w:val="both"/>
        <w:rPr>
          <w:rFonts w:ascii="Sylfaen" w:hAnsi="Sylfaen"/>
          <w:lang w:val="ka-GE"/>
        </w:rPr>
      </w:pPr>
      <w:r w:rsidRPr="002B325F">
        <w:rPr>
          <w:rFonts w:ascii="Sylfaen" w:hAnsi="Sylfaen"/>
          <w:lang w:val="ka-GE"/>
        </w:rPr>
        <w:t>რესპოდენტების უმრავლესობას (</w:t>
      </w:r>
      <w:r w:rsidR="00895A23" w:rsidRPr="00895A23">
        <w:rPr>
          <w:rFonts w:ascii="Sylfaen" w:hAnsi="Sylfaen"/>
          <w:i/>
          <w:iCs/>
          <w:lang w:val="en-US"/>
        </w:rPr>
        <w:t>N</w:t>
      </w:r>
      <w:r w:rsidR="00895A23">
        <w:rPr>
          <w:rFonts w:ascii="Sylfaen" w:hAnsi="Sylfaen"/>
          <w:lang w:val="en-US"/>
        </w:rPr>
        <w:t>=</w:t>
      </w:r>
      <w:r w:rsidRPr="002B325F">
        <w:rPr>
          <w:rFonts w:ascii="Sylfaen" w:hAnsi="Sylfaen"/>
          <w:lang w:val="ka-GE"/>
        </w:rPr>
        <w:t>11</w:t>
      </w:r>
      <w:r w:rsidR="00895A23">
        <w:rPr>
          <w:rFonts w:ascii="Sylfaen" w:hAnsi="Sylfaen"/>
          <w:lang w:val="ka-GE"/>
        </w:rPr>
        <w:t>, 78,5%</w:t>
      </w:r>
      <w:r w:rsidRPr="002B325F">
        <w:rPr>
          <w:rFonts w:ascii="Sylfaen" w:hAnsi="Sylfaen"/>
          <w:lang w:val="ka-GE"/>
        </w:rPr>
        <w:t>) დადებითი მოლოდინი ჰქონდათ ღონისძიებაზე დასწრებისას, კერძოდ, ისინი აცხადებდნენ: „ვიცი საინტერესო იქნება“, „კარგი“ და ა.შ. რესპოდენტების მცირე ნაწილმა (</w:t>
      </w:r>
      <w:r w:rsidR="00895A23" w:rsidRPr="00895A23">
        <w:rPr>
          <w:rFonts w:ascii="Sylfaen" w:hAnsi="Sylfaen"/>
          <w:i/>
          <w:iCs/>
          <w:lang w:val="en-US"/>
        </w:rPr>
        <w:t>N</w:t>
      </w:r>
      <w:r w:rsidR="00895A23">
        <w:rPr>
          <w:rFonts w:ascii="Sylfaen" w:hAnsi="Sylfaen"/>
          <w:lang w:val="en-US"/>
        </w:rPr>
        <w:t>=</w:t>
      </w:r>
      <w:r w:rsidR="00CE7726">
        <w:rPr>
          <w:rFonts w:ascii="Sylfaen" w:hAnsi="Sylfaen"/>
          <w:lang w:val="ka-GE"/>
        </w:rPr>
        <w:t>3</w:t>
      </w:r>
      <w:r w:rsidRPr="002B325F">
        <w:rPr>
          <w:rFonts w:ascii="Sylfaen" w:hAnsi="Sylfaen"/>
          <w:lang w:val="ka-GE"/>
        </w:rPr>
        <w:t>) არ დააფიქსირა საკუთარი მოსაზრება.</w:t>
      </w:r>
    </w:p>
    <w:p w14:paraId="355258F6" w14:textId="00508C50" w:rsidR="00730BC6" w:rsidRPr="002B325F" w:rsidRDefault="00730BC6" w:rsidP="00CE7726">
      <w:pPr>
        <w:ind w:firstLine="720"/>
        <w:jc w:val="both"/>
        <w:rPr>
          <w:rFonts w:ascii="Sylfaen" w:hAnsi="Sylfaen"/>
          <w:lang w:val="en-US"/>
        </w:rPr>
      </w:pPr>
      <w:r w:rsidRPr="002B325F">
        <w:rPr>
          <w:rFonts w:ascii="Sylfaen" w:hAnsi="Sylfaen"/>
          <w:lang w:val="ka-GE"/>
        </w:rPr>
        <w:t>კმაყოფილების სკალაზე მიღებული შედეგების მიხედვით</w:t>
      </w:r>
      <w:r w:rsidR="00DE0133" w:rsidRPr="002B325F">
        <w:rPr>
          <w:rFonts w:ascii="Sylfaen" w:hAnsi="Sylfaen"/>
          <w:lang w:val="ka-GE"/>
        </w:rPr>
        <w:t>, სადაც 1 ნიშ</w:t>
      </w:r>
      <w:r w:rsidR="0034350C">
        <w:rPr>
          <w:rFonts w:ascii="Sylfaen" w:hAnsi="Sylfaen"/>
          <w:lang w:val="ka-GE"/>
        </w:rPr>
        <w:t>ნ</w:t>
      </w:r>
      <w:r w:rsidR="00DE0133" w:rsidRPr="002B325F">
        <w:rPr>
          <w:rFonts w:ascii="Sylfaen" w:hAnsi="Sylfaen"/>
          <w:lang w:val="ka-GE"/>
        </w:rPr>
        <w:t xml:space="preserve">ავდა </w:t>
      </w:r>
      <w:r w:rsidR="00DE0133" w:rsidRPr="00895A23">
        <w:rPr>
          <w:rFonts w:ascii="Sylfaen" w:hAnsi="Sylfaen"/>
          <w:i/>
          <w:iCs/>
          <w:lang w:val="ka-GE"/>
        </w:rPr>
        <w:t>ძალიან უკმაყოფილოს</w:t>
      </w:r>
      <w:r w:rsidR="00DE0133" w:rsidRPr="002B325F">
        <w:rPr>
          <w:rFonts w:ascii="Sylfaen" w:hAnsi="Sylfaen"/>
          <w:lang w:val="ka-GE"/>
        </w:rPr>
        <w:t>, ხოლო 5</w:t>
      </w:r>
      <w:r w:rsidR="00895A23">
        <w:rPr>
          <w:rFonts w:ascii="Sylfaen" w:hAnsi="Sylfaen"/>
          <w:lang w:val="en-US"/>
        </w:rPr>
        <w:t xml:space="preserve"> -</w:t>
      </w:r>
      <w:r w:rsidR="00DE0133" w:rsidRPr="002B325F">
        <w:rPr>
          <w:rFonts w:ascii="Sylfaen" w:hAnsi="Sylfaen"/>
          <w:lang w:val="ka-GE"/>
        </w:rPr>
        <w:t xml:space="preserve"> </w:t>
      </w:r>
      <w:r w:rsidR="00DE0133" w:rsidRPr="00895A23">
        <w:rPr>
          <w:rFonts w:ascii="Sylfaen" w:hAnsi="Sylfaen"/>
          <w:i/>
          <w:iCs/>
          <w:lang w:val="ka-GE"/>
        </w:rPr>
        <w:t>ძალიან კმაყოფილს</w:t>
      </w:r>
      <w:r w:rsidR="00DE0133" w:rsidRPr="002B325F">
        <w:rPr>
          <w:rFonts w:ascii="Sylfaen" w:hAnsi="Sylfaen"/>
          <w:lang w:val="ka-GE"/>
        </w:rPr>
        <w:t xml:space="preserve">, 71%-მა მიუთითა, რომ ძალიან კმაყოფილი </w:t>
      </w:r>
      <w:r w:rsidR="00895A23">
        <w:rPr>
          <w:rFonts w:ascii="Sylfaen" w:hAnsi="Sylfaen"/>
          <w:lang w:val="ka-GE"/>
        </w:rPr>
        <w:t>არის</w:t>
      </w:r>
      <w:r w:rsidR="00DE0133" w:rsidRPr="002B325F">
        <w:rPr>
          <w:rFonts w:ascii="Sylfaen" w:hAnsi="Sylfaen"/>
          <w:lang w:val="ka-GE"/>
        </w:rPr>
        <w:t xml:space="preserve"> ღონისძიებით, დარჩენილმა 29%-მა კი კმაყოფილება გამოხატა.</w:t>
      </w:r>
      <w:r w:rsidR="00DE0133" w:rsidRPr="002B325F">
        <w:rPr>
          <w:rFonts w:ascii="Sylfaen" w:hAnsi="Sylfaen"/>
        </w:rPr>
        <w:t xml:space="preserve"> (</w:t>
      </w:r>
      <w:r w:rsidR="00DE0133" w:rsidRPr="002B325F">
        <w:rPr>
          <w:rFonts w:ascii="Sylfaen" w:hAnsi="Sylfaen"/>
          <w:lang w:val="ka-GE"/>
        </w:rPr>
        <w:t xml:space="preserve">იხ. დიაგრამა </w:t>
      </w:r>
      <w:r w:rsidR="00DE0133" w:rsidRPr="002B325F">
        <w:rPr>
          <w:rFonts w:ascii="Sylfaen" w:hAnsi="Sylfaen"/>
          <w:lang w:val="en-US"/>
        </w:rPr>
        <w:t>N2.)</w:t>
      </w:r>
    </w:p>
    <w:p w14:paraId="332BB86C" w14:textId="77777777" w:rsidR="002B325F" w:rsidRDefault="00DE0133" w:rsidP="002B325F">
      <w:pPr>
        <w:ind w:firstLine="720"/>
        <w:rPr>
          <w:rFonts w:ascii="Sylfaen" w:hAnsi="Sylfaen"/>
          <w:lang w:val="ka-GE"/>
        </w:rPr>
      </w:pPr>
      <w:r w:rsidRPr="002B325F">
        <w:rPr>
          <w:rFonts w:ascii="Sylfaen" w:hAnsi="Sylfaen"/>
          <w:noProof/>
          <w:lang w:val="en-US"/>
        </w:rPr>
        <w:drawing>
          <wp:inline distT="0" distB="0" distL="0" distR="0" wp14:anchorId="525223E6" wp14:editId="73E4A6B2">
            <wp:extent cx="4425351" cy="22860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F4EE605" w14:textId="038FE443" w:rsidR="002B325F" w:rsidRDefault="002B325F" w:rsidP="00CE7726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გამოკითხვის საფუძველზე გამოვლინდა, რომ რესპონდენტები უკმაყოფილების მიზეზად </w:t>
      </w:r>
      <w:r w:rsidR="00895A23">
        <w:rPr>
          <w:rFonts w:ascii="Sylfaen" w:hAnsi="Sylfaen"/>
          <w:lang w:val="ka-GE"/>
        </w:rPr>
        <w:t>ასახლებდნენ</w:t>
      </w:r>
      <w:r>
        <w:rPr>
          <w:rFonts w:ascii="Sylfaen" w:hAnsi="Sylfaen"/>
          <w:lang w:val="ka-GE"/>
        </w:rPr>
        <w:t xml:space="preserve"> შემდეგ გარემოებებს: სიცხეს, საპირფარეშოს მდგომარეობას და სასმელი წყლის არ ქონას.</w:t>
      </w:r>
    </w:p>
    <w:p w14:paraId="00DB1F0B" w14:textId="77777777" w:rsidR="002B325F" w:rsidRPr="0074170E" w:rsidRDefault="0074170E" w:rsidP="00CE7726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გამოკითხული 12 რესპონდენტიდან უმრავლესობამ ღონისძიებაზე მისასვლელად გამოიყენა კერძო ტრანსპორტი (9 კაცი). (იხ. დიაგრამა N3).</w:t>
      </w:r>
    </w:p>
    <w:p w14:paraId="71429893" w14:textId="28D43EC8" w:rsidR="002B325F" w:rsidRDefault="002B325F" w:rsidP="002B325F">
      <w:pPr>
        <w:ind w:firstLine="720"/>
        <w:rPr>
          <w:rFonts w:ascii="Sylfaen" w:hAnsi="Sylfaen"/>
          <w:lang w:val="ka-GE"/>
        </w:rPr>
      </w:pPr>
      <w:r>
        <w:rPr>
          <w:rFonts w:ascii="Sylfaen" w:hAnsi="Sylfaen"/>
          <w:noProof/>
          <w:lang w:val="en-US"/>
        </w:rPr>
        <w:drawing>
          <wp:inline distT="0" distB="0" distL="0" distR="0" wp14:anchorId="6572F32E" wp14:editId="1F9A1194">
            <wp:extent cx="5122293" cy="2812211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1794C0E" w14:textId="77777777" w:rsidR="00CE7726" w:rsidRDefault="00CE7726" w:rsidP="002B325F">
      <w:pPr>
        <w:ind w:firstLine="720"/>
        <w:rPr>
          <w:rFonts w:ascii="Sylfaen" w:hAnsi="Sylfaen"/>
          <w:lang w:val="ka-GE"/>
        </w:rPr>
      </w:pPr>
    </w:p>
    <w:p w14:paraId="22E4265B" w14:textId="547A2D96" w:rsidR="0074170E" w:rsidRDefault="0074170E" w:rsidP="00CE7726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გამოკითხული 15 რესპონდენტიდან აღნიშნულ ლოკაციაზე უკვე ნამყოფი იყო 10 კაცი, ხოლო 1 არა. </w:t>
      </w:r>
      <w:r w:rsidR="00386F75">
        <w:rPr>
          <w:rFonts w:ascii="Sylfaen" w:hAnsi="Sylfaen"/>
          <w:lang w:val="ka-GE"/>
        </w:rPr>
        <w:t>სამმა</w:t>
      </w:r>
      <w:r>
        <w:rPr>
          <w:rFonts w:ascii="Sylfaen" w:hAnsi="Sylfaen"/>
          <w:lang w:val="ka-GE"/>
        </w:rPr>
        <w:t xml:space="preserve"> რესპონდენტმა არ დააფიქსირა კითხვაზე პასუხი.</w:t>
      </w:r>
    </w:p>
    <w:p w14:paraId="048921BE" w14:textId="77777777" w:rsidR="00CE7726" w:rsidRPr="002B325F" w:rsidRDefault="00CE7726" w:rsidP="00CE7726">
      <w:pPr>
        <w:ind w:firstLine="720"/>
        <w:jc w:val="both"/>
        <w:rPr>
          <w:rFonts w:ascii="Sylfaen" w:hAnsi="Sylfaen"/>
          <w:lang w:val="ka-GE"/>
        </w:rPr>
      </w:pPr>
    </w:p>
    <w:p w14:paraId="25A0461B" w14:textId="77777777" w:rsidR="00512837" w:rsidRDefault="0074170E" w:rsidP="00730BC6">
      <w:pPr>
        <w:ind w:firstLine="720"/>
        <w:rPr>
          <w:rFonts w:ascii="Sylfaen" w:hAnsi="Sylfaen"/>
          <w:lang w:val="ka-GE"/>
        </w:rPr>
      </w:pPr>
      <w:r>
        <w:rPr>
          <w:rFonts w:ascii="Sylfaen" w:hAnsi="Sylfaen"/>
          <w:noProof/>
          <w:lang w:val="en-US"/>
        </w:rPr>
        <w:drawing>
          <wp:inline distT="0" distB="0" distL="0" distR="0" wp14:anchorId="333D8BF8" wp14:editId="3D4B1F48">
            <wp:extent cx="5047567" cy="3027237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0AE3382" w14:textId="77777777" w:rsidR="0074170E" w:rsidRDefault="0074170E" w:rsidP="00730BC6">
      <w:pPr>
        <w:ind w:firstLine="720"/>
        <w:rPr>
          <w:rFonts w:ascii="Sylfaen" w:hAnsi="Sylfaen"/>
          <w:lang w:val="ka-GE"/>
        </w:rPr>
      </w:pPr>
    </w:p>
    <w:p w14:paraId="05FAB076" w14:textId="77777777" w:rsidR="0074170E" w:rsidRDefault="0074170E" w:rsidP="00730BC6">
      <w:pPr>
        <w:ind w:firstLine="720"/>
        <w:rPr>
          <w:rFonts w:ascii="Sylfaen" w:hAnsi="Sylfaen"/>
          <w:lang w:val="ka-GE"/>
        </w:rPr>
      </w:pPr>
    </w:p>
    <w:p w14:paraId="0DDE26DC" w14:textId="768691C2" w:rsidR="0074170E" w:rsidRPr="0074170E" w:rsidRDefault="0074170E" w:rsidP="00386F75">
      <w:pPr>
        <w:ind w:firstLine="720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lastRenderedPageBreak/>
        <w:t>გამოკითხული 1</w:t>
      </w:r>
      <w:r w:rsidR="00386F75">
        <w:rPr>
          <w:rFonts w:ascii="Sylfaen" w:hAnsi="Sylfaen"/>
          <w:lang w:val="ka-GE"/>
        </w:rPr>
        <w:t>4</w:t>
      </w:r>
      <w:r>
        <w:rPr>
          <w:rFonts w:ascii="Sylfaen" w:hAnsi="Sylfaen"/>
          <w:lang w:val="ka-GE"/>
        </w:rPr>
        <w:t xml:space="preserve"> რესპო</w:t>
      </w:r>
      <w:r w:rsidR="00386F75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 xml:space="preserve">დენტიდან შეკითხვაზე მარტო ისურვებდნენ თუ ოჯახით ღონისძიებაზე დასწრებას, მხოლოდ 10-მა კაცმა გასცა პასუხი. (იხ. დიაგრამა </w:t>
      </w:r>
      <w:r>
        <w:rPr>
          <w:rFonts w:ascii="Sylfaen" w:hAnsi="Sylfaen"/>
          <w:lang w:val="en-US"/>
        </w:rPr>
        <w:t>N4.)</w:t>
      </w:r>
    </w:p>
    <w:p w14:paraId="1E857A00" w14:textId="77777777" w:rsidR="0074170E" w:rsidRDefault="0074170E" w:rsidP="00730BC6">
      <w:pPr>
        <w:ind w:firstLine="720"/>
        <w:rPr>
          <w:rFonts w:ascii="Sylfaen" w:hAnsi="Sylfaen"/>
          <w:lang w:val="en-US"/>
        </w:rPr>
      </w:pPr>
      <w:r>
        <w:rPr>
          <w:rFonts w:ascii="Sylfaen" w:hAnsi="Sylfaen"/>
          <w:noProof/>
          <w:lang w:val="en-US"/>
        </w:rPr>
        <w:drawing>
          <wp:inline distT="0" distB="0" distL="0" distR="0" wp14:anchorId="496874DE" wp14:editId="11364580">
            <wp:extent cx="5486400" cy="32004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1A60EB2" w14:textId="77777777" w:rsidR="00343314" w:rsidRDefault="00343314" w:rsidP="00730BC6">
      <w:pPr>
        <w:ind w:firstLine="720"/>
        <w:rPr>
          <w:rFonts w:ascii="Sylfaen" w:hAnsi="Sylfaen"/>
          <w:lang w:val="en-US"/>
        </w:rPr>
      </w:pPr>
    </w:p>
    <w:p w14:paraId="5A8E7B15" w14:textId="70080189" w:rsidR="00343314" w:rsidRDefault="00343314" w:rsidP="00CE7726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დამატებით კომენტარებში რესპონდენტები ძირითადად დადებით დამოკიდებულებას გამოხატავდნენ. კერძოდ: „მშვენიერია“, „კმაყოფილი“, „მომწონს წყალტუბოს აქტივობა“ და ა.შ.</w:t>
      </w:r>
    </w:p>
    <w:p w14:paraId="5872026F" w14:textId="3CA105AD" w:rsidR="00CE7726" w:rsidRPr="00386F75" w:rsidRDefault="00386F75" w:rsidP="00730BC6">
      <w:pPr>
        <w:ind w:firstLine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გამოკითხული 14 რესპონდენტი, </w:t>
      </w:r>
      <w:r w:rsidR="006B6DE8">
        <w:rPr>
          <w:rFonts w:ascii="Sylfaen" w:hAnsi="Sylfaen"/>
          <w:lang w:val="ka-GE"/>
        </w:rPr>
        <w:t>ღონისძიებასთან</w:t>
      </w:r>
      <w:r>
        <w:rPr>
          <w:rFonts w:ascii="Sylfaen" w:hAnsi="Sylfaen"/>
          <w:lang w:val="ka-GE"/>
        </w:rPr>
        <w:t xml:space="preserve"> დაკავშირებულ ასპექტებს, 5 ბალიან სკალ</w:t>
      </w:r>
      <w:r w:rsidR="00E5552D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ზე</w:t>
      </w:r>
      <w:r w:rsidR="009337B6">
        <w:rPr>
          <w:rFonts w:ascii="Sylfaen" w:hAnsi="Sylfaen"/>
          <w:lang w:val="ka-GE"/>
        </w:rPr>
        <w:t xml:space="preserve"> (</w:t>
      </w:r>
      <w:r w:rsidR="006B6DE8">
        <w:rPr>
          <w:rFonts w:ascii="Sylfaen" w:hAnsi="Sylfaen"/>
          <w:lang w:val="ka-GE"/>
        </w:rPr>
        <w:t xml:space="preserve"> </w:t>
      </w:r>
      <w:r w:rsidR="009337B6">
        <w:rPr>
          <w:rFonts w:ascii="Sylfaen" w:hAnsi="Sylfaen"/>
          <w:lang w:val="ka-GE"/>
        </w:rPr>
        <w:t>5</w:t>
      </w:r>
      <w:r w:rsidR="006B6DE8">
        <w:rPr>
          <w:rFonts w:ascii="Sylfaen" w:hAnsi="Sylfaen"/>
          <w:lang w:val="ka-GE"/>
        </w:rPr>
        <w:t xml:space="preserve"> </w:t>
      </w:r>
      <w:r w:rsidR="009337B6">
        <w:rPr>
          <w:rFonts w:ascii="Sylfaen" w:hAnsi="Sylfaen"/>
          <w:lang w:val="ka-GE"/>
        </w:rPr>
        <w:t>მოწონება</w:t>
      </w:r>
      <w:r w:rsidR="006B6DE8">
        <w:rPr>
          <w:rFonts w:ascii="Sylfaen" w:hAnsi="Sylfaen"/>
          <w:lang w:val="ka-GE"/>
        </w:rPr>
        <w:t xml:space="preserve">, </w:t>
      </w:r>
      <w:r w:rsidR="009337B6">
        <w:rPr>
          <w:rFonts w:ascii="Sylfaen" w:hAnsi="Sylfaen"/>
          <w:lang w:val="ka-GE"/>
        </w:rPr>
        <w:t>1არ მოწონება)</w:t>
      </w:r>
      <w:r>
        <w:rPr>
          <w:rFonts w:ascii="Sylfaen" w:hAnsi="Sylfaen"/>
          <w:lang w:val="ka-GE"/>
        </w:rPr>
        <w:t xml:space="preserve"> შემდეგნაირად აფასებდნენ (იხ. დიაგრამა N</w:t>
      </w:r>
      <w:r w:rsidR="006B6DE8">
        <w:rPr>
          <w:rFonts w:ascii="Sylfaen" w:hAnsi="Sylfaen"/>
          <w:lang w:val="ka-GE"/>
        </w:rPr>
        <w:t>6</w:t>
      </w:r>
      <w:r>
        <w:rPr>
          <w:rFonts w:ascii="Sylfaen" w:hAnsi="Sylfaen"/>
          <w:lang w:val="ka-GE"/>
        </w:rPr>
        <w:t>)</w:t>
      </w:r>
      <w:r w:rsidR="006B6DE8">
        <w:rPr>
          <w:rFonts w:ascii="Sylfaen" w:hAnsi="Sylfaen"/>
          <w:lang w:val="ka-GE"/>
        </w:rPr>
        <w:t xml:space="preserve">. </w:t>
      </w:r>
    </w:p>
    <w:p w14:paraId="3716D6A1" w14:textId="706D02AE" w:rsidR="005056BC" w:rsidRPr="00343314" w:rsidRDefault="00CE7726" w:rsidP="00730BC6">
      <w:pPr>
        <w:ind w:firstLine="720"/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w:drawing>
          <wp:inline distT="0" distB="0" distL="0" distR="0" wp14:anchorId="210CCB8B" wp14:editId="7DE60913">
            <wp:extent cx="5486400" cy="3200400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5056BC" w:rsidRPr="00343314" w:rsidSect="00E06B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5AF52" w14:textId="77777777" w:rsidR="00292AEA" w:rsidRDefault="00292AEA" w:rsidP="00CE7726">
      <w:pPr>
        <w:spacing w:after="0" w:line="240" w:lineRule="auto"/>
      </w:pPr>
      <w:r>
        <w:separator/>
      </w:r>
    </w:p>
  </w:endnote>
  <w:endnote w:type="continuationSeparator" w:id="0">
    <w:p w14:paraId="058BFC66" w14:textId="77777777" w:rsidR="00292AEA" w:rsidRDefault="00292AEA" w:rsidP="00CE7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21A32" w14:textId="77777777" w:rsidR="00292AEA" w:rsidRDefault="00292AEA" w:rsidP="00CE7726">
      <w:pPr>
        <w:spacing w:after="0" w:line="240" w:lineRule="auto"/>
      </w:pPr>
      <w:r>
        <w:separator/>
      </w:r>
    </w:p>
  </w:footnote>
  <w:footnote w:type="continuationSeparator" w:id="0">
    <w:p w14:paraId="3AC3B100" w14:textId="77777777" w:rsidR="00292AEA" w:rsidRDefault="00292AEA" w:rsidP="00CE7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C7700"/>
    <w:multiLevelType w:val="hybridMultilevel"/>
    <w:tmpl w:val="353E1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090"/>
    <w:rsid w:val="00161E49"/>
    <w:rsid w:val="001A2923"/>
    <w:rsid w:val="00274C1F"/>
    <w:rsid w:val="00292AEA"/>
    <w:rsid w:val="002B325F"/>
    <w:rsid w:val="00332F64"/>
    <w:rsid w:val="00343314"/>
    <w:rsid w:val="0034350C"/>
    <w:rsid w:val="00386F75"/>
    <w:rsid w:val="00413C54"/>
    <w:rsid w:val="00436090"/>
    <w:rsid w:val="005056BC"/>
    <w:rsid w:val="00512837"/>
    <w:rsid w:val="006B6DE8"/>
    <w:rsid w:val="006C2DDF"/>
    <w:rsid w:val="00730BC6"/>
    <w:rsid w:val="0074170E"/>
    <w:rsid w:val="00895A23"/>
    <w:rsid w:val="009337B6"/>
    <w:rsid w:val="00CE7726"/>
    <w:rsid w:val="00DE0133"/>
    <w:rsid w:val="00E01EB4"/>
    <w:rsid w:val="00E06B02"/>
    <w:rsid w:val="00E5552D"/>
    <w:rsid w:val="00EA7159"/>
    <w:rsid w:val="00F01F9C"/>
    <w:rsid w:val="00FC1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254D1"/>
  <w15:docId w15:val="{A3D76703-5ACD-46D9-919E-7F429676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B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3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2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32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77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726"/>
  </w:style>
  <w:style w:type="paragraph" w:styleId="Footer">
    <w:name w:val="footer"/>
    <w:basedOn w:val="Normal"/>
    <w:link w:val="FooterChar"/>
    <w:uiPriority w:val="99"/>
    <w:unhideWhenUsed/>
    <w:rsid w:val="00CE77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100" b="1">
                <a:solidFill>
                  <a:sysClr val="windowText" lastClr="000000"/>
                </a:solidFill>
              </a:rPr>
              <a:t>დიაგრამა</a:t>
            </a:r>
            <a:r>
              <a:rPr lang="ka-GE" sz="1100" b="1" baseline="0">
                <a:solidFill>
                  <a:sysClr val="windowText" lastClr="000000"/>
                </a:solidFill>
              </a:rPr>
              <a:t> </a:t>
            </a:r>
            <a:r>
              <a:rPr lang="en-GB" sz="1100" b="1" baseline="0">
                <a:solidFill>
                  <a:sysClr val="windowText" lastClr="000000"/>
                </a:solidFill>
              </a:rPr>
              <a:t>N1. </a:t>
            </a:r>
            <a:r>
              <a:rPr lang="en-US" sz="1100" b="1" baseline="0">
                <a:solidFill>
                  <a:sysClr val="windowText" lastClr="000000"/>
                </a:solidFill>
              </a:rPr>
              <a:t>M4EG</a:t>
            </a:r>
            <a:r>
              <a:rPr lang="ka-GE" sz="1100" b="1" baseline="0">
                <a:solidFill>
                  <a:sysClr val="windowText" lastClr="000000"/>
                </a:solidFill>
              </a:rPr>
              <a:t>-ს ღონისძიების შესახებ ინფორმაციის მიღების წყარო </a:t>
            </a:r>
            <a:endParaRPr lang="en-US" sz="1100" b="1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11402360731109484"/>
          <c:y val="2.5703194370042055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332-474C-A381-657F4C76CAF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332-474C-A381-657F4C76CAF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332-474C-A381-657F4C76CAF7}"/>
              </c:ext>
            </c:extLst>
          </c:dPt>
          <c:dLbls>
            <c:dLbl>
              <c:idx val="1"/>
              <c:layout>
                <c:manualLayout>
                  <c:x val="-2.9943855271366192E-2"/>
                  <c:y val="-0.1724137931034482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054897067997505"/>
                      <c:h val="0.2348555452003727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F332-474C-A381-657F4C76CAF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მეგობრები/ოჯახი</c:v>
                </c:pt>
                <c:pt idx="1">
                  <c:v>მუნიციპალიტეტის ვებ/ფეისბუქ გვერდი</c:v>
                </c:pt>
                <c:pt idx="2">
                  <c:v>სხვა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5</c:v>
                </c:pt>
                <c:pt idx="1">
                  <c:v>8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A3-46C7-ACE6-8CD4ED46B1F4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100" b="1">
                <a:solidFill>
                  <a:sysClr val="windowText" lastClr="000000"/>
                </a:solidFill>
              </a:rPr>
              <a:t>დიაგრამა </a:t>
            </a:r>
            <a:r>
              <a:rPr lang="en-GB" sz="1100" b="1">
                <a:solidFill>
                  <a:sysClr val="windowText" lastClr="000000"/>
                </a:solidFill>
              </a:rPr>
              <a:t>N2. </a:t>
            </a:r>
            <a:r>
              <a:rPr lang="ka-GE" sz="1100" b="1">
                <a:solidFill>
                  <a:sysClr val="windowText" lastClr="000000"/>
                </a:solidFill>
              </a:rPr>
              <a:t>ღონისძიებით კმაყოფილების შეფასება </a:t>
            </a:r>
            <a:endParaRPr lang="en-US" sz="1100" b="1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1650020394028448"/>
          <c:y val="4.4444444444444446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F6A-4AAB-BACA-7CF4CB527CC8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F6A-4AAB-BACA-7CF4CB527CC8}"/>
              </c:ext>
            </c:extLst>
          </c:dPt>
          <c:cat>
            <c:strRef>
              <c:f>Sheet1!$A$2:$A$3</c:f>
              <c:strCache>
                <c:ptCount val="2"/>
                <c:pt idx="0">
                  <c:v>ძალიან კმაყოფილი</c:v>
                </c:pt>
                <c:pt idx="1">
                  <c:v>კმაყოფილი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8</c:v>
                </c:pt>
                <c:pt idx="1">
                  <c:v>3.2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F6A-4AAB-BACA-7CF4CB527C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717340207"/>
        <c:axId val="1717346447"/>
      </c:barChart>
      <c:valAx>
        <c:axId val="1717346447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717340207"/>
        <c:crosses val="autoZero"/>
        <c:crossBetween val="between"/>
      </c:valAx>
      <c:catAx>
        <c:axId val="1717340207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717346447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 sz="1100"/>
              <a:t>დიაგრამა </a:t>
            </a:r>
            <a:r>
              <a:rPr lang="en-US" sz="1100"/>
              <a:t>N3. </a:t>
            </a:r>
            <a:r>
              <a:rPr lang="ka-GE" sz="1100"/>
              <a:t>ღონისძიებაზე დასასწრებად გამოყენებული სატრანსპორტო საშუალება  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სატრანსპორტო საშუალება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კერძო</c:v>
                </c:pt>
                <c:pt idx="1">
                  <c:v>საჯარო ტრანსპორტი</c:v>
                </c:pt>
                <c:pt idx="2">
                  <c:v>სხვა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9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94-4395-95EE-804C2D4D99D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 sz="1100"/>
              <a:t>დიაგრამა N4. </a:t>
            </a:r>
            <a:endParaRPr lang="en-GB" sz="1100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დიახ</c:v>
                </c:pt>
                <c:pt idx="1">
                  <c:v>არა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10</c:v>
                </c:pt>
                <c:pt idx="1">
                  <c:v>3.2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95-4B62-B9AD-E3DF27A2884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 sz="1100"/>
              <a:t>დიაგრამა</a:t>
            </a:r>
            <a:r>
              <a:rPr lang="en-US" sz="1100"/>
              <a:t> N</a:t>
            </a:r>
            <a:r>
              <a:rPr lang="ka-GE" sz="1100"/>
              <a:t>5</a:t>
            </a:r>
            <a:r>
              <a:rPr lang="en-US" sz="1100"/>
              <a:t>.</a:t>
            </a:r>
            <a:r>
              <a:rPr lang="ka-GE" sz="1100"/>
              <a:t> </a:t>
            </a:r>
            <a:r>
              <a:rPr lang="ka-GE" sz="1100" baseline="0"/>
              <a:t> </a:t>
            </a:r>
            <a:endParaRPr lang="en-US" sz="1100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ოჯახით/ბავშვებით</c:v>
                </c:pt>
                <c:pt idx="1">
                  <c:v>მარტო</c:v>
                </c:pt>
                <c:pt idx="2">
                  <c:v>სხვა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8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FD-421A-BE79-26A313CE1E3F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100" b="1"/>
              <a:t>დიაგრამა N6. ღონისძიებაზე</a:t>
            </a:r>
            <a:r>
              <a:rPr lang="ka-GE" sz="1100" b="1" baseline="0"/>
              <a:t> შემოთავაზებული პროგრამების/სივრცეების შეფასება </a:t>
            </a:r>
            <a:endParaRPr lang="ka-GE" sz="11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დიაგრამა 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ადგილობრივი ინფრასტრუქტურა</c:v>
                </c:pt>
                <c:pt idx="1">
                  <c:v>კულტურული რონისძიებები/ აქტივობები</c:v>
                </c:pt>
                <c:pt idx="2">
                  <c:v>WC</c:v>
                </c:pt>
                <c:pt idx="3">
                  <c:v>ბავშვებისთვის მოწყობილი სივრცე</c:v>
                </c:pt>
                <c:pt idx="4">
                  <c:v> სხვა ატრაქციები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4.4000000000000004</c:v>
                </c:pt>
                <c:pt idx="1">
                  <c:v>4.8</c:v>
                </c:pt>
                <c:pt idx="2">
                  <c:v>1.8</c:v>
                </c:pt>
                <c:pt idx="3">
                  <c:v>4.4000000000000004</c:v>
                </c:pt>
                <c:pt idx="4">
                  <c:v>4.8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7F-47B6-B6DC-5FCF3A73AF5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447493680"/>
        <c:axId val="447490728"/>
      </c:barChart>
      <c:catAx>
        <c:axId val="4474936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7490728"/>
        <c:crosses val="autoZero"/>
        <c:auto val="1"/>
        <c:lblAlgn val="ctr"/>
        <c:lblOffset val="100"/>
        <c:noMultiLvlLbl val="0"/>
      </c:catAx>
      <c:valAx>
        <c:axId val="4474907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7493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CC590-6AF3-47B6-9EFD-BF286343E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rcuser6</dc:creator>
  <cp:keywords/>
  <dc:description/>
  <cp:lastModifiedBy>Tinatin Tkeshelashvili</cp:lastModifiedBy>
  <cp:revision>2</cp:revision>
  <dcterms:created xsi:type="dcterms:W3CDTF">2022-11-13T20:58:00Z</dcterms:created>
  <dcterms:modified xsi:type="dcterms:W3CDTF">2022-11-13T20:58:00Z</dcterms:modified>
</cp:coreProperties>
</file>