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C87" w:rsidRDefault="00B87C87" w:rsidP="00B87C87">
      <w:pPr>
        <w:rPr>
          <w:rFonts w:eastAsia="Times New Roman" w:cs="Arial"/>
          <w:noProof/>
          <w:color w:val="FAA700"/>
          <w:sz w:val="19"/>
          <w:szCs w:val="19"/>
          <w:lang w:eastAsia="ka-GE"/>
        </w:rPr>
      </w:pPr>
      <w:r w:rsidRPr="005F2A94">
        <w:rPr>
          <w:rFonts w:ascii="Arial" w:eastAsia="Times New Roman" w:hAnsi="Arial" w:cs="Arial"/>
          <w:noProof/>
          <w:color w:val="FAA700"/>
          <w:sz w:val="19"/>
          <w:szCs w:val="19"/>
          <w:lang w:val="en-US"/>
        </w:rPr>
        <w:drawing>
          <wp:anchor distT="0" distB="0" distL="114300" distR="114300" simplePos="0" relativeHeight="251658240" behindDoc="0" locked="0" layoutInCell="1" allowOverlap="1">
            <wp:simplePos x="0" y="0"/>
            <wp:positionH relativeFrom="margin">
              <wp:posOffset>2598677</wp:posOffset>
            </wp:positionH>
            <wp:positionV relativeFrom="paragraph">
              <wp:posOffset>-439557</wp:posOffset>
            </wp:positionV>
            <wp:extent cx="1556952" cy="1918574"/>
            <wp:effectExtent l="0" t="0" r="5715" b="5715"/>
            <wp:wrapNone/>
            <wp:docPr id="1" name="Picture 1" descr="COA of Akhaltsikhe.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 of Akhaltsikhe.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130" cy="19434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7C87" w:rsidRDefault="00B87C87" w:rsidP="00B87C87">
      <w:pPr>
        <w:rPr>
          <w:rFonts w:ascii="Sylfaen" w:hAnsi="Sylfaen"/>
        </w:rPr>
      </w:pPr>
    </w:p>
    <w:p w:rsidR="00B87C87" w:rsidRDefault="00B87C87" w:rsidP="00B87C87">
      <w:pPr>
        <w:rPr>
          <w:rFonts w:ascii="Sylfaen" w:hAnsi="Sylfaen"/>
        </w:rPr>
      </w:pPr>
    </w:p>
    <w:p w:rsidR="00CE0717" w:rsidRDefault="00CE0717" w:rsidP="00B87C87">
      <w:pPr>
        <w:rPr>
          <w:rFonts w:ascii="Sylfaen" w:hAnsi="Sylfaen"/>
        </w:rPr>
      </w:pPr>
    </w:p>
    <w:p w:rsidR="00CE0717" w:rsidRDefault="00CE0717" w:rsidP="00B87C87">
      <w:pPr>
        <w:rPr>
          <w:rFonts w:ascii="Sylfaen" w:hAnsi="Sylfaen"/>
        </w:rPr>
      </w:pPr>
    </w:p>
    <w:p w:rsidR="00CE0717" w:rsidRDefault="00CE0717" w:rsidP="00B87C87">
      <w:pPr>
        <w:rPr>
          <w:rFonts w:ascii="Sylfaen" w:hAnsi="Sylfaen"/>
        </w:rPr>
      </w:pPr>
    </w:p>
    <w:p w:rsidR="00CE0717" w:rsidRDefault="00CE0717" w:rsidP="00B87C87">
      <w:pPr>
        <w:rPr>
          <w:rFonts w:ascii="Sylfaen" w:hAnsi="Sylfaen"/>
        </w:rPr>
      </w:pPr>
    </w:p>
    <w:p w:rsidR="00CE0717" w:rsidRDefault="00CE0717" w:rsidP="00B87C87">
      <w:pPr>
        <w:rPr>
          <w:rFonts w:ascii="Sylfaen" w:hAnsi="Sylfaen"/>
        </w:rPr>
      </w:pPr>
    </w:p>
    <w:p w:rsidR="00CE0717" w:rsidRDefault="00CE0717" w:rsidP="00B87C87">
      <w:pPr>
        <w:rPr>
          <w:rFonts w:ascii="Sylfaen" w:hAnsi="Sylfaen"/>
        </w:rPr>
      </w:pPr>
    </w:p>
    <w:p w:rsidR="00CE0717" w:rsidRDefault="00CE0717" w:rsidP="00CE0717">
      <w:pPr>
        <w:jc w:val="center"/>
        <w:rPr>
          <w:rFonts w:ascii="Sylfaen" w:hAnsi="Sylfaen"/>
          <w:color w:val="2E74B5" w:themeColor="accent1" w:themeShade="BF"/>
          <w:sz w:val="32"/>
          <w:szCs w:val="32"/>
        </w:rPr>
      </w:pPr>
      <w:r w:rsidRPr="00FA75BF">
        <w:rPr>
          <w:rFonts w:ascii="Sylfaen" w:hAnsi="Sylfaen"/>
          <w:color w:val="2E74B5" w:themeColor="accent1" w:themeShade="BF"/>
          <w:sz w:val="32"/>
          <w:szCs w:val="32"/>
        </w:rPr>
        <w:t>ახალციხის მუნიციპალიტეტის მერია</w:t>
      </w:r>
    </w:p>
    <w:p w:rsidR="004C6ECD" w:rsidRPr="00FA75BF" w:rsidRDefault="004C6ECD" w:rsidP="00CE0717">
      <w:pPr>
        <w:jc w:val="center"/>
        <w:rPr>
          <w:rFonts w:ascii="Sylfaen" w:hAnsi="Sylfaen"/>
          <w:color w:val="2E74B5" w:themeColor="accent1" w:themeShade="BF"/>
          <w:sz w:val="32"/>
          <w:szCs w:val="32"/>
        </w:rPr>
      </w:pPr>
    </w:p>
    <w:p w:rsidR="00CE0717" w:rsidRDefault="00CE0717" w:rsidP="00CE0717">
      <w:pPr>
        <w:jc w:val="center"/>
        <w:rPr>
          <w:rFonts w:ascii="Sylfaen" w:hAnsi="Sylfaen"/>
          <w:color w:val="2E74B5" w:themeColor="accent1" w:themeShade="BF"/>
          <w:sz w:val="32"/>
          <w:szCs w:val="32"/>
        </w:rPr>
      </w:pPr>
      <w:r w:rsidRPr="00FA75BF">
        <w:rPr>
          <w:rFonts w:ascii="Sylfaen" w:hAnsi="Sylfaen"/>
          <w:color w:val="2E74B5" w:themeColor="accent1" w:themeShade="BF"/>
          <w:sz w:val="32"/>
          <w:szCs w:val="32"/>
        </w:rPr>
        <w:t>გზამკვლევი იდეების კონკურსის მონაწილეთათვის</w:t>
      </w:r>
    </w:p>
    <w:p w:rsidR="00CE7B20" w:rsidRDefault="00CE7B20" w:rsidP="00CE0717">
      <w:pPr>
        <w:jc w:val="center"/>
        <w:rPr>
          <w:rFonts w:ascii="Sylfaen" w:hAnsi="Sylfaen"/>
          <w:color w:val="2E74B5" w:themeColor="accent1" w:themeShade="BF"/>
          <w:sz w:val="32"/>
          <w:szCs w:val="32"/>
        </w:rPr>
      </w:pPr>
    </w:p>
    <w:p w:rsidR="00CE7B20" w:rsidRDefault="00CE7B20" w:rsidP="00CE0717">
      <w:pPr>
        <w:jc w:val="center"/>
        <w:rPr>
          <w:rFonts w:ascii="Sylfaen" w:hAnsi="Sylfaen"/>
          <w:color w:val="2E74B5" w:themeColor="accent1" w:themeShade="BF"/>
          <w:sz w:val="32"/>
          <w:szCs w:val="32"/>
        </w:rPr>
      </w:pPr>
    </w:p>
    <w:p w:rsidR="00CE7B20" w:rsidRDefault="00CE7B20" w:rsidP="00CE0717">
      <w:pPr>
        <w:jc w:val="center"/>
        <w:rPr>
          <w:rFonts w:ascii="Sylfaen" w:hAnsi="Sylfaen"/>
          <w:color w:val="2E74B5" w:themeColor="accent1" w:themeShade="BF"/>
          <w:sz w:val="32"/>
          <w:szCs w:val="32"/>
        </w:rPr>
      </w:pPr>
    </w:p>
    <w:p w:rsidR="00CE7B20" w:rsidRDefault="00CE7B20" w:rsidP="00CE0717">
      <w:pPr>
        <w:jc w:val="center"/>
        <w:rPr>
          <w:rFonts w:ascii="Sylfaen" w:hAnsi="Sylfaen"/>
          <w:color w:val="2E74B5" w:themeColor="accent1" w:themeShade="BF"/>
          <w:sz w:val="32"/>
          <w:szCs w:val="32"/>
        </w:rPr>
      </w:pPr>
    </w:p>
    <w:p w:rsidR="00CE7B20" w:rsidRDefault="00CE7B20" w:rsidP="00CE0717">
      <w:pPr>
        <w:jc w:val="center"/>
        <w:rPr>
          <w:rFonts w:ascii="Sylfaen" w:hAnsi="Sylfaen"/>
          <w:color w:val="2E74B5" w:themeColor="accent1" w:themeShade="BF"/>
          <w:sz w:val="32"/>
          <w:szCs w:val="32"/>
        </w:rPr>
      </w:pPr>
    </w:p>
    <w:p w:rsidR="004C6ECD" w:rsidRPr="00FA75BF" w:rsidRDefault="004C6ECD" w:rsidP="00CE0717">
      <w:pPr>
        <w:jc w:val="center"/>
        <w:rPr>
          <w:rFonts w:ascii="Sylfaen" w:hAnsi="Sylfaen"/>
          <w:color w:val="2E74B5" w:themeColor="accent1" w:themeShade="BF"/>
          <w:sz w:val="32"/>
          <w:szCs w:val="32"/>
        </w:rPr>
      </w:pPr>
    </w:p>
    <w:p w:rsidR="00FA75BF" w:rsidRPr="004C6ECD" w:rsidRDefault="00FA75BF" w:rsidP="00FA75BF">
      <w:pPr>
        <w:shd w:val="clear" w:color="auto" w:fill="FFFFFF"/>
        <w:spacing w:before="100" w:beforeAutospacing="1" w:after="100" w:afterAutospacing="1" w:line="360" w:lineRule="auto"/>
        <w:jc w:val="center"/>
        <w:rPr>
          <w:rFonts w:ascii="Sylfaen" w:eastAsia="Times New Roman" w:hAnsi="Sylfaen" w:cs="Arial"/>
          <w:color w:val="004C85"/>
          <w:sz w:val="32"/>
          <w:szCs w:val="32"/>
          <w:shd w:val="clear" w:color="auto" w:fill="FFFFFF"/>
        </w:rPr>
      </w:pPr>
      <w:r w:rsidRPr="004C6ECD">
        <w:rPr>
          <w:rFonts w:ascii="Sylfaen" w:eastAsia="Times New Roman" w:hAnsi="Sylfaen" w:cs="Sylfaen"/>
          <w:color w:val="004C85"/>
          <w:sz w:val="32"/>
          <w:szCs w:val="32"/>
          <w:shd w:val="clear" w:color="auto" w:fill="FFFFFF"/>
        </w:rPr>
        <w:t xml:space="preserve">ახალგაზრდების მონაწილეობისა და ჩართულობის გაზრდა ახალგაზრდული პოლიტიკის განხორციელების პროცესში </w:t>
      </w:r>
    </w:p>
    <w:p w:rsidR="00FA75BF" w:rsidRPr="00CE0717" w:rsidRDefault="00FA75BF" w:rsidP="00CE0717">
      <w:pPr>
        <w:jc w:val="center"/>
        <w:rPr>
          <w:rFonts w:ascii="Sylfaen" w:hAnsi="Sylfaen"/>
          <w:color w:val="2E74B5" w:themeColor="accent1" w:themeShade="BF"/>
          <w:sz w:val="28"/>
          <w:szCs w:val="28"/>
        </w:rPr>
      </w:pPr>
    </w:p>
    <w:p w:rsidR="004D6F52" w:rsidRDefault="004D6F52" w:rsidP="00B87C87">
      <w:pPr>
        <w:rPr>
          <w:rFonts w:ascii="Sylfaen" w:hAnsi="Sylfaen"/>
        </w:rPr>
      </w:pPr>
    </w:p>
    <w:p w:rsidR="00B87C87" w:rsidRDefault="00B87C87" w:rsidP="00B87C87">
      <w:pPr>
        <w:rPr>
          <w:rFonts w:ascii="Sylfaen" w:hAnsi="Sylfaen"/>
        </w:rPr>
      </w:pPr>
    </w:p>
    <w:p w:rsidR="00CE0717" w:rsidRDefault="00CE0717" w:rsidP="00B87C87">
      <w:pPr>
        <w:rPr>
          <w:rFonts w:ascii="Sylfaen" w:hAnsi="Sylfaen"/>
        </w:rPr>
      </w:pPr>
    </w:p>
    <w:p w:rsidR="00CE0717" w:rsidRDefault="00CE0717" w:rsidP="00B87C87">
      <w:pPr>
        <w:rPr>
          <w:rFonts w:ascii="Sylfaen" w:hAnsi="Sylfaen"/>
        </w:rPr>
      </w:pPr>
    </w:p>
    <w:p w:rsidR="00CE7B20" w:rsidRDefault="00CE7B20" w:rsidP="004C6ECD">
      <w:pPr>
        <w:jc w:val="center"/>
        <w:rPr>
          <w:rFonts w:ascii="Sylfaen" w:hAnsi="Sylfaen"/>
        </w:rPr>
      </w:pPr>
    </w:p>
    <w:p w:rsidR="00B87C87" w:rsidRPr="004C6ECD" w:rsidRDefault="00542960" w:rsidP="004C6ECD">
      <w:pPr>
        <w:jc w:val="center"/>
        <w:rPr>
          <w:rFonts w:ascii="Sylfaen" w:hAnsi="Sylfaen"/>
        </w:rPr>
      </w:pPr>
      <w:r>
        <w:rPr>
          <w:rFonts w:ascii="Sylfaen" w:hAnsi="Sylfaen"/>
        </w:rPr>
        <w:lastRenderedPageBreak/>
        <w:t>2020</w:t>
      </w:r>
      <w:r w:rsidR="004C6ECD">
        <w:rPr>
          <w:rFonts w:ascii="Sylfaen" w:hAnsi="Sylfaen"/>
        </w:rPr>
        <w:t xml:space="preserve"> წელი</w:t>
      </w:r>
    </w:p>
    <w:p w:rsidR="00CE0717" w:rsidRPr="004C6ECD" w:rsidRDefault="00CE0717" w:rsidP="00B87C87">
      <w:pPr>
        <w:rPr>
          <w:rFonts w:ascii="Sylfaen" w:hAnsi="Sylfaen"/>
        </w:rPr>
      </w:pPr>
    </w:p>
    <w:p w:rsidR="00CE0717" w:rsidRPr="004C6ECD" w:rsidRDefault="00B87C87" w:rsidP="00B87C87">
      <w:r w:rsidRPr="004C6ECD">
        <w:t>შესავალი..................................................................................</w:t>
      </w:r>
      <w:r w:rsidR="00DD3116" w:rsidRPr="004C6ECD">
        <w:t>..........................</w:t>
      </w:r>
      <w:r w:rsidR="00DD3116" w:rsidRPr="004C6ECD">
        <w:rPr>
          <w:lang w:val="en-US"/>
        </w:rPr>
        <w:t>....................................................</w:t>
      </w:r>
      <w:r w:rsidR="00DD3116" w:rsidRPr="004C6ECD">
        <w:t>.....</w:t>
      </w:r>
      <w:r w:rsidRPr="004C6ECD">
        <w:t xml:space="preserve">3 </w:t>
      </w:r>
    </w:p>
    <w:p w:rsidR="00FB340A" w:rsidRPr="004C6ECD" w:rsidRDefault="00B87C87" w:rsidP="00B87C87">
      <w:r w:rsidRPr="004C6ECD">
        <w:t>ორგანიზაციის მისია და ხედვა.............................................................................................</w:t>
      </w:r>
      <w:r w:rsidR="00CE0717" w:rsidRPr="004C6ECD">
        <w:t>...........</w:t>
      </w:r>
      <w:r w:rsidR="00DD3116" w:rsidRPr="004C6ECD">
        <w:t>......................3</w:t>
      </w:r>
      <w:r w:rsidRPr="004C6ECD">
        <w:t xml:space="preserve"> </w:t>
      </w:r>
    </w:p>
    <w:p w:rsidR="00FB340A" w:rsidRPr="004C6ECD" w:rsidRDefault="00FB340A" w:rsidP="00FB340A">
      <w:pPr>
        <w:ind w:left="-142"/>
        <w:rPr>
          <w:rFonts w:ascii="Sylfaen" w:eastAsia="Arial Unicode MS" w:hAnsi="Sylfaen" w:cs="Arial Unicode MS"/>
        </w:rPr>
      </w:pPr>
      <w:r w:rsidRPr="004C6ECD">
        <w:rPr>
          <w:rFonts w:ascii="Sylfaen" w:eastAsia="Arial Unicode MS" w:hAnsi="Sylfaen" w:cs="Arial Unicode MS"/>
        </w:rPr>
        <w:t xml:space="preserve">   მუნიციპალური ახალგაზრდული პოლიტიკა / ახალგაზრდული სტრატეგია............................................3</w:t>
      </w:r>
    </w:p>
    <w:p w:rsidR="00DD3116" w:rsidRPr="004C6ECD" w:rsidRDefault="00B87C87" w:rsidP="00B87C87">
      <w:r w:rsidRPr="004C6ECD">
        <w:t>პროგრამის მიზნები...........................................................................................</w:t>
      </w:r>
      <w:r w:rsidR="00DD3116" w:rsidRPr="004C6ECD">
        <w:rPr>
          <w:lang w:val="en-US"/>
        </w:rPr>
        <w:t>...................................................</w:t>
      </w:r>
      <w:r w:rsidR="00DD3116" w:rsidRPr="004C6ECD">
        <w:t>..</w:t>
      </w:r>
      <w:r w:rsidR="00DD3116" w:rsidRPr="004C6ECD">
        <w:rPr>
          <w:lang w:val="en-US"/>
        </w:rPr>
        <w:t>.</w:t>
      </w:r>
      <w:r w:rsidR="003C34C8">
        <w:t>.3</w:t>
      </w:r>
      <w:r w:rsidRPr="004C6ECD">
        <w:t xml:space="preserve"> სამიზნე ჯგუფები და გამჭოლი პრიორიტეტები...............................................................</w:t>
      </w:r>
      <w:r w:rsidR="00DD3116" w:rsidRPr="004C6ECD">
        <w:t>..</w:t>
      </w:r>
      <w:r w:rsidR="00FB340A" w:rsidRPr="004C6ECD">
        <w:t>...............................4</w:t>
      </w:r>
    </w:p>
    <w:p w:rsidR="001F509E" w:rsidRPr="004C6ECD" w:rsidRDefault="001F509E" w:rsidP="001F509E">
      <w:pPr>
        <w:ind w:left="-142"/>
        <w:jc w:val="both"/>
      </w:pPr>
      <w:r w:rsidRPr="004C6ECD">
        <w:t xml:space="preserve">   </w:t>
      </w:r>
      <w:r w:rsidR="00DD3116" w:rsidRPr="004C6ECD">
        <w:t xml:space="preserve">იდეების კონკურსის პრიორიტეტული მიზნები </w:t>
      </w:r>
      <w:r w:rsidR="00B87C87" w:rsidRPr="004C6ECD">
        <w:t xml:space="preserve"> .................................................</w:t>
      </w:r>
      <w:r w:rsidR="00DD3116" w:rsidRPr="004C6ECD">
        <w:t>................</w:t>
      </w:r>
      <w:r w:rsidR="00FB340A" w:rsidRPr="004C6ECD">
        <w:t>.............................</w:t>
      </w:r>
      <w:r w:rsidR="003C34C8">
        <w:t>4</w:t>
      </w:r>
    </w:p>
    <w:p w:rsidR="001F509E" w:rsidRPr="004C6ECD" w:rsidRDefault="001F509E" w:rsidP="001F509E">
      <w:pPr>
        <w:ind w:left="-142"/>
        <w:jc w:val="both"/>
        <w:rPr>
          <w:rFonts w:ascii="Sylfaen" w:hAnsi="Sylfaen" w:cs="Sylfaen"/>
          <w:bCs/>
        </w:rPr>
      </w:pPr>
      <w:r w:rsidRPr="004C6ECD">
        <w:rPr>
          <w:lang w:val="ru-RU"/>
        </w:rPr>
        <w:t xml:space="preserve">   </w:t>
      </w:r>
      <w:r w:rsidRPr="004C6ECD">
        <w:rPr>
          <w:rFonts w:ascii="Sylfaen" w:hAnsi="Sylfaen" w:cs="Sylfaen"/>
          <w:bCs/>
        </w:rPr>
        <w:t>სტრატეგიული მიზანი 1. კულტურა</w:t>
      </w:r>
      <w:r w:rsidRPr="004C6ECD">
        <w:rPr>
          <w:rFonts w:ascii="Sylfaen,Bold" w:hAnsi="Sylfaen,Bold" w:cs="Sylfaen,Bold"/>
          <w:bCs/>
        </w:rPr>
        <w:t xml:space="preserve">, </w:t>
      </w:r>
      <w:r w:rsidRPr="004C6ECD">
        <w:rPr>
          <w:rFonts w:ascii="Sylfaen" w:hAnsi="Sylfaen" w:cs="Sylfaen"/>
          <w:bCs/>
        </w:rPr>
        <w:t>შემოქმედებითი</w:t>
      </w:r>
      <w:r w:rsidRPr="004C6ECD">
        <w:rPr>
          <w:rFonts w:ascii="Sylfaen,Bold" w:hAnsi="Sylfaen,Bold" w:cs="Sylfaen,Bold"/>
          <w:bCs/>
        </w:rPr>
        <w:t xml:space="preserve"> </w:t>
      </w:r>
      <w:r w:rsidRPr="004C6ECD">
        <w:rPr>
          <w:rFonts w:ascii="Sylfaen" w:hAnsi="Sylfaen" w:cs="Sylfaen"/>
          <w:bCs/>
        </w:rPr>
        <w:t>საქმიანობა</w:t>
      </w:r>
      <w:r w:rsidRPr="004C6ECD">
        <w:rPr>
          <w:rFonts w:ascii="Sylfaen,Bold" w:hAnsi="Sylfaen,Bold" w:cs="Sylfaen,Bold"/>
          <w:bCs/>
        </w:rPr>
        <w:t xml:space="preserve"> </w:t>
      </w:r>
      <w:r w:rsidRPr="004C6ECD">
        <w:rPr>
          <w:rFonts w:ascii="Sylfaen" w:hAnsi="Sylfaen" w:cs="Sylfaen"/>
          <w:bCs/>
        </w:rPr>
        <w:t>და</w:t>
      </w:r>
      <w:r w:rsidRPr="004C6ECD">
        <w:rPr>
          <w:rFonts w:ascii="Sylfaen,Bold" w:hAnsi="Sylfaen,Bold" w:cs="Sylfaen,Bold"/>
          <w:bCs/>
        </w:rPr>
        <w:t xml:space="preserve"> </w:t>
      </w:r>
      <w:r w:rsidRPr="004C6ECD">
        <w:rPr>
          <w:rFonts w:ascii="Sylfaen" w:hAnsi="Sylfaen" w:cs="Sylfaen"/>
          <w:bCs/>
        </w:rPr>
        <w:t>დასვენება....................................</w:t>
      </w:r>
      <w:r w:rsidR="00FB340A" w:rsidRPr="004C6ECD">
        <w:rPr>
          <w:rFonts w:ascii="Sylfaen" w:hAnsi="Sylfaen" w:cs="Sylfaen"/>
          <w:bCs/>
        </w:rPr>
        <w:t>.5</w:t>
      </w:r>
    </w:p>
    <w:p w:rsidR="001F509E" w:rsidRPr="004C6ECD" w:rsidRDefault="001F509E" w:rsidP="001F509E">
      <w:pPr>
        <w:spacing w:after="240"/>
        <w:jc w:val="both"/>
        <w:rPr>
          <w:rFonts w:ascii="Sylfaen" w:eastAsia="Arial Unicode MS" w:hAnsi="Sylfaen" w:cs="Arial Unicode MS"/>
        </w:rPr>
      </w:pPr>
      <w:r w:rsidRPr="004C6ECD">
        <w:rPr>
          <w:rFonts w:ascii="Sylfaen" w:eastAsia="Arial Unicode MS" w:hAnsi="Sylfaen" w:cs="Arial Unicode MS"/>
        </w:rPr>
        <w:t>სტრატეგიული მიზანი 2. ახალგაზრდებისთვის ჯანსაღი ცხოვრების წესის  დაცვის შესაბამისი პირობები შექმნილია................................................................................................................................................</w:t>
      </w:r>
      <w:r w:rsidR="003C34C8">
        <w:rPr>
          <w:rFonts w:ascii="Sylfaen" w:eastAsia="Arial Unicode MS" w:hAnsi="Sylfaen" w:cs="Arial Unicode MS"/>
        </w:rPr>
        <w:t>5</w:t>
      </w:r>
    </w:p>
    <w:p w:rsidR="001F509E" w:rsidRPr="004C6ECD" w:rsidRDefault="001F509E" w:rsidP="001F509E">
      <w:pPr>
        <w:spacing w:after="240"/>
        <w:jc w:val="both"/>
        <w:rPr>
          <w:rFonts w:ascii="Sylfaen" w:eastAsia="Arial Unicode MS" w:hAnsi="Sylfaen" w:cs="Arial Unicode MS"/>
        </w:rPr>
      </w:pPr>
      <w:r w:rsidRPr="004C6ECD">
        <w:rPr>
          <w:rFonts w:ascii="Sylfaen" w:eastAsia="Arial Unicode MS" w:hAnsi="Sylfaen" w:cs="Arial Unicode MS"/>
        </w:rPr>
        <w:t>სტრატეგიული მიზანი 3. ახალგაზრდების მონაწილეობა მხარდაჭერილია.................</w:t>
      </w:r>
      <w:r w:rsidR="003C34C8">
        <w:rPr>
          <w:rFonts w:ascii="Sylfaen" w:eastAsia="Arial Unicode MS" w:hAnsi="Sylfaen" w:cs="Arial Unicode MS"/>
        </w:rPr>
        <w:t>...............................6</w:t>
      </w:r>
    </w:p>
    <w:p w:rsidR="001F509E" w:rsidRPr="004C6ECD" w:rsidRDefault="001F509E" w:rsidP="001F509E">
      <w:pPr>
        <w:spacing w:after="240"/>
        <w:jc w:val="both"/>
        <w:rPr>
          <w:rFonts w:ascii="Sylfaen" w:eastAsia="Arial Unicode MS" w:hAnsi="Sylfaen" w:cs="Arial Unicode MS"/>
        </w:rPr>
      </w:pPr>
      <w:r w:rsidRPr="004C6ECD">
        <w:rPr>
          <w:rFonts w:ascii="Sylfaen" w:eastAsia="Arial Unicode MS" w:hAnsi="Sylfaen" w:cs="Arial Unicode MS"/>
        </w:rPr>
        <w:t>სტრატეგიული მიზანი 4. ახალგაზრდული საქმიანობის განვითარება მხარდაჭერილია........................</w:t>
      </w:r>
      <w:r w:rsidR="003C34C8">
        <w:rPr>
          <w:rFonts w:ascii="Sylfaen" w:eastAsia="Arial Unicode MS" w:hAnsi="Sylfaen" w:cs="Arial Unicode MS"/>
        </w:rPr>
        <w:t>.8</w:t>
      </w:r>
    </w:p>
    <w:p w:rsidR="001F509E" w:rsidRPr="004C6ECD" w:rsidRDefault="001F509E" w:rsidP="001F509E">
      <w:pPr>
        <w:autoSpaceDE w:val="0"/>
        <w:autoSpaceDN w:val="0"/>
        <w:adjustRightInd w:val="0"/>
        <w:spacing w:after="0" w:line="240" w:lineRule="auto"/>
        <w:rPr>
          <w:rFonts w:ascii="Sylfaen" w:hAnsi="Sylfaen" w:cs="Sylfaen"/>
          <w:bCs/>
        </w:rPr>
      </w:pPr>
      <w:r w:rsidRPr="004C6ECD">
        <w:rPr>
          <w:rFonts w:ascii="Sylfaen" w:eastAsia="Arial Unicode MS" w:hAnsi="Sylfaen" w:cs="Arial Unicode MS"/>
        </w:rPr>
        <w:t xml:space="preserve">სტრატეგიული მიზანი  5. </w:t>
      </w:r>
      <w:r w:rsidRPr="004C6ECD">
        <w:rPr>
          <w:rFonts w:ascii="Sylfaen" w:hAnsi="Sylfaen" w:cs="Sylfaen"/>
          <w:bCs/>
        </w:rPr>
        <w:t>გარემოს</w:t>
      </w:r>
      <w:r w:rsidRPr="004C6ECD">
        <w:rPr>
          <w:rFonts w:ascii="Sylfaen,Bold" w:hAnsi="Sylfaen,Bold" w:cs="Sylfaen,Bold"/>
          <w:bCs/>
        </w:rPr>
        <w:t xml:space="preserve"> </w:t>
      </w:r>
      <w:r w:rsidRPr="004C6ECD">
        <w:rPr>
          <w:rFonts w:ascii="Sylfaen" w:hAnsi="Sylfaen" w:cs="Sylfaen"/>
          <w:bCs/>
        </w:rPr>
        <w:t>დაცვა...............................................................................................</w:t>
      </w:r>
      <w:r w:rsidR="004C6ECD">
        <w:rPr>
          <w:rFonts w:ascii="Sylfaen" w:hAnsi="Sylfaen" w:cs="Sylfaen"/>
          <w:bCs/>
        </w:rPr>
        <w:t>...........</w:t>
      </w:r>
      <w:r w:rsidR="003C34C8">
        <w:rPr>
          <w:rFonts w:ascii="Sylfaen" w:hAnsi="Sylfaen" w:cs="Sylfaen"/>
          <w:bCs/>
        </w:rPr>
        <w:t>.9</w:t>
      </w:r>
    </w:p>
    <w:p w:rsidR="001F509E" w:rsidRPr="004C6ECD" w:rsidRDefault="001F509E" w:rsidP="001F509E">
      <w:pPr>
        <w:autoSpaceDE w:val="0"/>
        <w:autoSpaceDN w:val="0"/>
        <w:adjustRightInd w:val="0"/>
        <w:spacing w:after="0" w:line="240" w:lineRule="auto"/>
      </w:pPr>
      <w:r w:rsidRPr="004C6ECD">
        <w:t>საპროექტო წინადადებების შეფასების კრიტერიუმები შენიშვნა...................................................</w:t>
      </w:r>
      <w:r w:rsidR="004C6ECD">
        <w:t>..............</w:t>
      </w:r>
      <w:r w:rsidR="00FB340A" w:rsidRPr="004C6ECD">
        <w:t>10</w:t>
      </w:r>
    </w:p>
    <w:p w:rsidR="00FB340A" w:rsidRPr="004C6ECD" w:rsidRDefault="00FB340A" w:rsidP="001F509E">
      <w:pPr>
        <w:autoSpaceDE w:val="0"/>
        <w:autoSpaceDN w:val="0"/>
        <w:adjustRightInd w:val="0"/>
        <w:spacing w:after="0" w:line="240" w:lineRule="auto"/>
        <w:rPr>
          <w:b/>
        </w:rPr>
      </w:pPr>
    </w:p>
    <w:p w:rsidR="001F509E" w:rsidRPr="004C6ECD" w:rsidRDefault="001F509E" w:rsidP="001F509E">
      <w:r w:rsidRPr="004C6ECD">
        <w:t>საგრანტო კონკურსის ტექნიკური პირობები.....................................................................</w:t>
      </w:r>
      <w:r w:rsidR="004C6ECD" w:rsidRPr="004C6ECD">
        <w:t>...............................</w:t>
      </w:r>
      <w:r w:rsidR="00FB340A" w:rsidRPr="004C6ECD">
        <w:t>11</w:t>
      </w:r>
    </w:p>
    <w:p w:rsidR="00FB340A" w:rsidRPr="004C6ECD" w:rsidRDefault="001F509E" w:rsidP="001F509E">
      <w:r w:rsidRPr="004C6ECD">
        <w:t>როგორ მივიღო მონაწილეობა იდეების კონკურსში.........................................................</w:t>
      </w:r>
      <w:r w:rsidR="00FB340A" w:rsidRPr="004C6ECD">
        <w:t>...............................11</w:t>
      </w:r>
    </w:p>
    <w:p w:rsidR="00FB340A" w:rsidRPr="004C6ECD" w:rsidRDefault="00FB340A" w:rsidP="001F509E">
      <w:r w:rsidRPr="004C6ECD">
        <w:t>იდეების  კონკურსის ვადები ...............................................................................................................................12</w:t>
      </w:r>
    </w:p>
    <w:p w:rsidR="00FB340A" w:rsidRPr="004C6ECD" w:rsidRDefault="00FB340A" w:rsidP="00FB340A">
      <w:r w:rsidRPr="004C6ECD">
        <w:t xml:space="preserve">საკონსულტაციო საკითხები </w:t>
      </w:r>
      <w:r w:rsidR="004C6ECD" w:rsidRPr="004C6ECD">
        <w:t>................................................................................................................................</w:t>
      </w:r>
      <w:r w:rsidRPr="004C6ECD">
        <w:t>12</w:t>
      </w:r>
    </w:p>
    <w:p w:rsidR="00FB340A" w:rsidRDefault="00FB340A" w:rsidP="001F509E">
      <w:pPr>
        <w:rPr>
          <w:b/>
          <w:color w:val="1F4E79" w:themeColor="accent1" w:themeShade="80"/>
        </w:rPr>
      </w:pPr>
    </w:p>
    <w:p w:rsidR="001F509E" w:rsidRPr="00DD3116" w:rsidRDefault="001F509E" w:rsidP="001F509E">
      <w:pPr>
        <w:rPr>
          <w:b/>
          <w:color w:val="1F4E79" w:themeColor="accent1" w:themeShade="80"/>
        </w:rPr>
      </w:pPr>
    </w:p>
    <w:p w:rsidR="001F509E" w:rsidRPr="00DD3116" w:rsidRDefault="001F509E" w:rsidP="001F509E">
      <w:pPr>
        <w:rPr>
          <w:b/>
          <w:color w:val="1F4E79" w:themeColor="accent1" w:themeShade="80"/>
        </w:rPr>
      </w:pPr>
    </w:p>
    <w:p w:rsidR="001F509E" w:rsidRDefault="001F509E" w:rsidP="001F509E">
      <w:pPr>
        <w:autoSpaceDE w:val="0"/>
        <w:autoSpaceDN w:val="0"/>
        <w:adjustRightInd w:val="0"/>
        <w:spacing w:after="0" w:line="240" w:lineRule="auto"/>
        <w:rPr>
          <w:rFonts w:ascii="Sylfaen,Bold" w:hAnsi="Sylfaen,Bold" w:cs="Sylfaen,Bold"/>
          <w:b/>
          <w:bCs/>
          <w:sz w:val="24"/>
          <w:szCs w:val="24"/>
        </w:rPr>
      </w:pPr>
    </w:p>
    <w:p w:rsidR="001F509E" w:rsidRPr="00DD3116" w:rsidRDefault="001F509E" w:rsidP="001F509E">
      <w:pPr>
        <w:spacing w:after="240"/>
        <w:jc w:val="both"/>
        <w:rPr>
          <w:rFonts w:ascii="Sylfaen" w:eastAsia="Arial Unicode MS" w:hAnsi="Sylfaen" w:cs="Arial Unicode MS"/>
          <w:b/>
        </w:rPr>
      </w:pPr>
    </w:p>
    <w:p w:rsidR="001F509E" w:rsidRDefault="001F509E" w:rsidP="001F509E">
      <w:pPr>
        <w:spacing w:after="240"/>
        <w:jc w:val="both"/>
        <w:rPr>
          <w:rFonts w:ascii="Sylfaen" w:eastAsia="Arial Unicode MS" w:hAnsi="Sylfaen" w:cs="Arial Unicode MS"/>
          <w:b/>
        </w:rPr>
      </w:pPr>
    </w:p>
    <w:p w:rsidR="001F509E" w:rsidRPr="00DD3116" w:rsidRDefault="001F509E" w:rsidP="001F509E">
      <w:pPr>
        <w:spacing w:after="240"/>
        <w:jc w:val="both"/>
        <w:rPr>
          <w:rFonts w:ascii="Sylfaen" w:eastAsia="Arial Unicode MS" w:hAnsi="Sylfaen" w:cs="Arial Unicode MS"/>
          <w:b/>
        </w:rPr>
      </w:pPr>
    </w:p>
    <w:p w:rsidR="001F509E" w:rsidRDefault="001F509E" w:rsidP="001F509E">
      <w:pPr>
        <w:spacing w:after="240"/>
        <w:jc w:val="both"/>
        <w:rPr>
          <w:rFonts w:ascii="Sylfaen" w:eastAsia="Arial Unicode MS" w:hAnsi="Sylfaen" w:cs="Arial Unicode MS"/>
          <w:b/>
        </w:rPr>
      </w:pPr>
    </w:p>
    <w:p w:rsidR="003C34C8" w:rsidRDefault="003C34C8" w:rsidP="001F509E">
      <w:pPr>
        <w:spacing w:after="240"/>
        <w:jc w:val="both"/>
        <w:rPr>
          <w:rFonts w:ascii="Sylfaen" w:eastAsia="Arial Unicode MS" w:hAnsi="Sylfaen" w:cs="Arial Unicode MS"/>
          <w:b/>
        </w:rPr>
      </w:pPr>
    </w:p>
    <w:p w:rsidR="000E7582" w:rsidRDefault="000E7582" w:rsidP="00B87C87"/>
    <w:p w:rsidR="00CE0717" w:rsidRDefault="00CE0717" w:rsidP="00B87C87"/>
    <w:p w:rsidR="00CE0717" w:rsidRPr="00FB340A" w:rsidRDefault="00CE0717" w:rsidP="00CE0717">
      <w:pPr>
        <w:rPr>
          <w:b/>
          <w:color w:val="1F4E79" w:themeColor="accent1" w:themeShade="80"/>
        </w:rPr>
      </w:pPr>
      <w:r w:rsidRPr="00FB340A">
        <w:rPr>
          <w:b/>
          <w:color w:val="1F4E79" w:themeColor="accent1" w:themeShade="80"/>
        </w:rPr>
        <w:lastRenderedPageBreak/>
        <w:t>შესავალი</w:t>
      </w:r>
    </w:p>
    <w:p w:rsidR="002C2D3B" w:rsidRPr="00FB340A" w:rsidRDefault="002C2D3B" w:rsidP="002C2D3B">
      <w:pPr>
        <w:rPr>
          <w:b/>
          <w:color w:val="1F4E79" w:themeColor="accent1" w:themeShade="80"/>
        </w:rPr>
      </w:pPr>
      <w:r w:rsidRPr="00FB340A">
        <w:rPr>
          <w:b/>
          <w:color w:val="1F4E79" w:themeColor="accent1" w:themeShade="80"/>
        </w:rPr>
        <w:t xml:space="preserve">ორგანიზაციის მისია და ხედვა </w:t>
      </w:r>
    </w:p>
    <w:p w:rsidR="002C2D3B" w:rsidRDefault="002C2D3B" w:rsidP="002C2D3B">
      <w:pPr>
        <w:spacing w:after="240"/>
        <w:jc w:val="both"/>
        <w:rPr>
          <w:rFonts w:ascii="Sylfaen" w:eastAsia="Arial Unicode MS" w:hAnsi="Sylfaen" w:cs="Arial Unicode MS"/>
        </w:rPr>
      </w:pPr>
      <w:r>
        <w:t xml:space="preserve">  ახალციხის მუნიციპალიტეტის მერია არის საჯარო უწყება, რომელიც </w:t>
      </w:r>
      <w:r w:rsidR="00FA75BF">
        <w:t>ავით</w:t>
      </w:r>
      <w:r>
        <w:t xml:space="preserve">არებს მუნიციპალიტეტში ახალგაზრდულ პოლიტიკას, მხარს უჭერს ახალგაზრდების იდეებსა და ინიციატივებს, </w:t>
      </w:r>
      <w:r>
        <w:rPr>
          <w:rFonts w:ascii="Sylfaen" w:eastAsia="Arial Unicode MS" w:hAnsi="Sylfaen" w:cs="Arial Unicode MS"/>
        </w:rPr>
        <w:t>რათა მათ მოახდინონ საკუთარი პოტენციალის სრულად რეალიზება და იყვნენ აქტიურად ჩართული საზოგადოებრივ ცხოვრებაში. მუნიციპალიტეტის ხედვა ითვალისწინებს ისეთი გარემოს შექმნას, სადაც ახალგაზრდებს აქვთ ღირსეული დასაქმების შესაძლებლობა, ხელი მიუწვდებათ ხარისხიან განათლებაზე და დაცულია მათი შრომის უფლებები, არიან აქტიური მოქალაქეები, ცხოვრობენ ცხოვრების ჯანსაღი წესით და უსაფრთხო გარემოში, აქვთ თვითრეალიზაციის შესაძლებლობა, აქვთ ინფორმაციული წვდომა და მხარდაჭერილია მათი ინიციატივები, ახალგაზრდებს აქვთ სამეწარმეო უნარები განვითარებული, მათთვის ხელმისაწ</w:t>
      </w:r>
      <w:r w:rsidR="00BD5D57">
        <w:rPr>
          <w:rFonts w:ascii="Sylfaen" w:eastAsia="Arial Unicode MS" w:hAnsi="Sylfaen" w:cs="Arial Unicode MS"/>
        </w:rPr>
        <w:t>ვ</w:t>
      </w:r>
      <w:r>
        <w:rPr>
          <w:rFonts w:ascii="Sylfaen" w:eastAsia="Arial Unicode MS" w:hAnsi="Sylfaen" w:cs="Arial Unicode MS"/>
        </w:rPr>
        <w:t>დომია მრავალფეროვანი კულტურული და სპორტული პროგრამები, აქტიურად მონაწილეობენ გადაწყვეტილების მიღების პროცესში, სარგებლობენ თანაბარი შესაძლებლობებით, იჩენენ შემ</w:t>
      </w:r>
      <w:r>
        <w:rPr>
          <w:rFonts w:ascii="Sylfaen" w:eastAsia="Arial Unicode MS" w:hAnsi="Sylfaen" w:cs="Arial Unicode MS"/>
        </w:rPr>
        <w:softHyphen/>
        <w:t>წყნა</w:t>
      </w:r>
      <w:r>
        <w:rPr>
          <w:rFonts w:ascii="Sylfaen" w:eastAsia="Arial Unicode MS" w:hAnsi="Sylfaen" w:cs="Arial Unicode MS"/>
        </w:rPr>
        <w:softHyphen/>
        <w:t>რებლობას და თანამშრომლობენ ერთმანეთთან.</w:t>
      </w:r>
    </w:p>
    <w:p w:rsidR="002C2D3B" w:rsidRPr="00FB340A" w:rsidRDefault="002C2D3B" w:rsidP="002C2D3B">
      <w:pPr>
        <w:spacing w:after="240"/>
        <w:jc w:val="both"/>
        <w:rPr>
          <w:rFonts w:ascii="Sylfaen" w:eastAsia="Arial Unicode MS" w:hAnsi="Sylfaen" w:cs="Arial Unicode MS"/>
          <w:color w:val="1F4E79" w:themeColor="accent1" w:themeShade="80"/>
        </w:rPr>
      </w:pPr>
    </w:p>
    <w:p w:rsidR="002C2D3B" w:rsidRPr="00FB340A" w:rsidRDefault="002C2D3B" w:rsidP="002C2D3B">
      <w:pPr>
        <w:ind w:left="-142"/>
        <w:rPr>
          <w:rFonts w:ascii="Sylfaen" w:eastAsia="Arial Unicode MS" w:hAnsi="Sylfaen" w:cs="Arial Unicode MS"/>
          <w:b/>
          <w:color w:val="1F4E79" w:themeColor="accent1" w:themeShade="80"/>
        </w:rPr>
      </w:pPr>
      <w:r w:rsidRPr="00FB340A">
        <w:rPr>
          <w:b/>
          <w:color w:val="1F4E79" w:themeColor="accent1" w:themeShade="80"/>
        </w:rPr>
        <w:t xml:space="preserve"> </w:t>
      </w:r>
      <w:r w:rsidRPr="00FB340A">
        <w:rPr>
          <w:rFonts w:ascii="Sylfaen" w:eastAsia="Arial Unicode MS" w:hAnsi="Sylfaen" w:cs="Arial Unicode MS"/>
          <w:b/>
          <w:color w:val="1F4E79" w:themeColor="accent1" w:themeShade="80"/>
        </w:rPr>
        <w:t>მუნიციპალური ახალგაზრდული პოლიტიკა / ახალგაზრდული სტრატეგია</w:t>
      </w:r>
    </w:p>
    <w:p w:rsidR="002C2D3B" w:rsidRDefault="002C2D3B" w:rsidP="00CE0717">
      <w:pPr>
        <w:rPr>
          <w:color w:val="2E74B5" w:themeColor="accent1" w:themeShade="BF"/>
        </w:rPr>
      </w:pPr>
    </w:p>
    <w:p w:rsidR="008324D9" w:rsidRDefault="008324D9" w:rsidP="008324D9">
      <w:pPr>
        <w:spacing w:after="240"/>
        <w:jc w:val="both"/>
        <w:rPr>
          <w:rFonts w:ascii="Sylfaen" w:eastAsia="Times New Roman" w:hAnsi="Sylfaen" w:cs="Times New Roman"/>
        </w:rPr>
      </w:pPr>
      <w:r>
        <w:rPr>
          <w:rFonts w:ascii="Sylfaen" w:eastAsia="Arial Unicode MS" w:hAnsi="Sylfaen" w:cs="Arial Unicode MS"/>
        </w:rPr>
        <w:t xml:space="preserve">„ახალციხის მუნიციპალიტეტის </w:t>
      </w:r>
      <w:proofErr w:type="spellStart"/>
      <w:r>
        <w:rPr>
          <w:rFonts w:ascii="Sylfaen" w:eastAsia="Arial Unicode MS" w:hAnsi="Sylfaen" w:cs="Arial Unicode MS"/>
        </w:rPr>
        <w:t>ახალგზარდული</w:t>
      </w:r>
      <w:proofErr w:type="spellEnd"/>
      <w:r>
        <w:rPr>
          <w:rFonts w:ascii="Sylfaen" w:eastAsia="Arial Unicode MS" w:hAnsi="Sylfaen" w:cs="Arial Unicode MS"/>
        </w:rPr>
        <w:t xml:space="preserve"> სტრატეგიის” (შემდგომში „სტრატეგია“) მიზანია, დაარეგულიროს იმ საკითხთა ფართო სპექტრი, რომელიც მუნიციპალიტეტში მცხოვრებ 14-29 წლის ახალგაზრდებს ეხებათ. სტრატეგია ეფუძნება „სახელმწიფო ახალგაზრდული პოლიტიკის დოკუმენტს“ მუნიციპალიტეტში არსებული სპეციფიკისა და საჭიროებების გათვალისწინებით. </w:t>
      </w:r>
    </w:p>
    <w:p w:rsidR="008324D9" w:rsidRDefault="008324D9" w:rsidP="008324D9">
      <w:pPr>
        <w:spacing w:after="240"/>
        <w:jc w:val="both"/>
        <w:rPr>
          <w:rFonts w:ascii="Sylfaen" w:eastAsia="Arial Unicode MS" w:hAnsi="Sylfaen" w:cs="Arial Unicode MS"/>
        </w:rPr>
      </w:pPr>
      <w:r>
        <w:rPr>
          <w:rFonts w:ascii="Sylfaen" w:eastAsia="Arial Unicode MS" w:hAnsi="Sylfaen" w:cs="Arial Unicode MS"/>
        </w:rPr>
        <w:t xml:space="preserve">ადგილობრივი თვითმმართველობის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პოლიტიკაში. ის ახალგაზრდები, რომლებიც ცხოვრობენ მუნიციპალიტეტებში, უმეტესწილად ხელისუფლების ადგილობრივ ორგანოებთან </w:t>
      </w:r>
      <w:proofErr w:type="spellStart"/>
      <w:r>
        <w:rPr>
          <w:rFonts w:ascii="Sylfaen" w:eastAsia="Arial Unicode MS" w:hAnsi="Sylfaen" w:cs="Arial Unicode MS"/>
        </w:rPr>
        <w:t>ურთიერთქმედებენ</w:t>
      </w:r>
      <w:proofErr w:type="spellEnd"/>
      <w:r>
        <w:rPr>
          <w:rFonts w:ascii="Sylfaen" w:eastAsia="Arial Unicode MS" w:hAnsi="Sylfaen" w:cs="Arial Unicode MS"/>
        </w:rPr>
        <w:t>. არსებობს ბევრი ისეთი მომსახურებაც, რომლის კონტროლს ან განხორციელებას ადგილობრივი ხელისუფლების ორგანოები უზრუნველყოფენ. გამომდინარე აქედან, აუცილებელია არსებობდეს ახალგაზრდობის განვითარების მხარდაჭერის მუნიციპალური სტრატეგია, სადაც გათვალისწინებული იქნება მუნიციპალიტეტში მცხოვრები ახალგაზრდების სპეციფიკური საჭიროებები და ინტერესები და შესაბამისი მიდგომები და პროგრამები, რომლებიც ახალგაზრდების მდგომარეობის გაუმჯობესებას ემსახურება.</w:t>
      </w:r>
    </w:p>
    <w:p w:rsidR="002C2D3B" w:rsidRPr="00FB340A" w:rsidRDefault="002C2D3B" w:rsidP="002C2D3B">
      <w:pPr>
        <w:rPr>
          <w:b/>
          <w:color w:val="1F4E79" w:themeColor="accent1" w:themeShade="80"/>
        </w:rPr>
      </w:pPr>
    </w:p>
    <w:p w:rsidR="005822C6" w:rsidRPr="00FB340A" w:rsidRDefault="005822C6" w:rsidP="00C06139">
      <w:pPr>
        <w:ind w:left="-142"/>
        <w:rPr>
          <w:rFonts w:ascii="Sylfaen" w:hAnsi="Sylfaen" w:cs="Sylfaen"/>
          <w:b/>
          <w:color w:val="1F4E79" w:themeColor="accent1" w:themeShade="80"/>
        </w:rPr>
      </w:pPr>
    </w:p>
    <w:p w:rsidR="005822C6" w:rsidRPr="00FB340A" w:rsidRDefault="005822C6" w:rsidP="005822C6">
      <w:pPr>
        <w:ind w:left="-142"/>
        <w:jc w:val="both"/>
        <w:rPr>
          <w:b/>
          <w:color w:val="1F4E79" w:themeColor="accent1" w:themeShade="80"/>
        </w:rPr>
      </w:pPr>
      <w:r w:rsidRPr="00FB340A">
        <w:rPr>
          <w:b/>
          <w:color w:val="1F4E79" w:themeColor="accent1" w:themeShade="80"/>
        </w:rPr>
        <w:t xml:space="preserve">პროგრამის მიზნები </w:t>
      </w:r>
    </w:p>
    <w:p w:rsidR="005822C6" w:rsidRPr="004334CB" w:rsidRDefault="005822C6" w:rsidP="005822C6">
      <w:pPr>
        <w:ind w:left="-142"/>
        <w:jc w:val="both"/>
        <w:rPr>
          <w:rFonts w:ascii="Sylfaen" w:hAnsi="Sylfaen" w:cs="Sylfaen"/>
        </w:rPr>
      </w:pPr>
      <w:r>
        <w:t>იდეების კონკურსის</w:t>
      </w:r>
      <w:r w:rsidRPr="004334CB">
        <w:t xml:space="preserve"> საბოლოო მიზანია</w:t>
      </w:r>
      <w:r>
        <w:t xml:space="preserve"> მხარი დაუჭიროს და წაახალისოს არსებული ან ახლად შექმნილი  ახალგაზრდული საინიციატივო ჯგუფები, გაზარდოს მათი მონაწილეობა და ჩართულობა გადაწყვეტილების მიღების პროცესში, </w:t>
      </w:r>
      <w:r w:rsidRPr="004334CB">
        <w:t xml:space="preserve"> წვლილი შეიტანოს მუნიციპალური ახალგაზრდული პოლიტიკის განხორციელებაში</w:t>
      </w:r>
      <w:r>
        <w:t>,</w:t>
      </w:r>
      <w:r w:rsidRPr="004334CB">
        <w:t xml:space="preserve"> ბავშვთა და ახალგაზრდული ორგანიზაციების ჩართულობის უზრუნველყოფის გზით; ხელი შეუწყოს </w:t>
      </w:r>
      <w:r w:rsidR="00BD5D57">
        <w:t xml:space="preserve">აღნიშნული </w:t>
      </w:r>
      <w:r w:rsidRPr="004334CB">
        <w:t xml:space="preserve"> </w:t>
      </w:r>
      <w:proofErr w:type="spellStart"/>
      <w:r w:rsidR="00BD5D57">
        <w:t>განვიტარებას</w:t>
      </w:r>
      <w:proofErr w:type="spellEnd"/>
      <w:r w:rsidRPr="004334CB">
        <w:t xml:space="preserve"> </w:t>
      </w:r>
      <w:r>
        <w:t>განვითარებას</w:t>
      </w:r>
      <w:r w:rsidRPr="004334CB">
        <w:t xml:space="preserve">, რათა მათ უკეთ </w:t>
      </w:r>
      <w:r w:rsidRPr="004334CB">
        <w:lastRenderedPageBreak/>
        <w:t>შეძლონ საქმიანობა ახალგაზრდების უფლებებისა და თავისუფლებების დაცვის, მათი ნიჭისა და უნარის განვითარებისათვის და საზოგადოებაში დამკვიდრებისათვი</w:t>
      </w:r>
      <w:r w:rsidRPr="004334CB">
        <w:rPr>
          <w:rFonts w:ascii="Sylfaen" w:hAnsi="Sylfaen" w:cs="Sylfaen"/>
        </w:rPr>
        <w:t>ს</w:t>
      </w:r>
      <w:r>
        <w:rPr>
          <w:rFonts w:ascii="Sylfaen" w:hAnsi="Sylfaen" w:cs="Sylfaen"/>
        </w:rPr>
        <w:t>.</w:t>
      </w:r>
    </w:p>
    <w:p w:rsidR="005822C6" w:rsidRDefault="005822C6" w:rsidP="005822C6">
      <w:pPr>
        <w:ind w:left="-142"/>
        <w:jc w:val="both"/>
        <w:rPr>
          <w:rFonts w:ascii="Sylfaen" w:hAnsi="Sylfaen" w:cs="Sylfaen"/>
        </w:rPr>
      </w:pPr>
    </w:p>
    <w:p w:rsidR="000A46CF" w:rsidRPr="00FB340A" w:rsidRDefault="000A46CF" w:rsidP="00DD3116">
      <w:pPr>
        <w:jc w:val="both"/>
        <w:rPr>
          <w:b/>
          <w:color w:val="1F4E79" w:themeColor="accent1" w:themeShade="80"/>
        </w:rPr>
      </w:pPr>
    </w:p>
    <w:p w:rsidR="005822C6" w:rsidRPr="00FB340A" w:rsidRDefault="005822C6" w:rsidP="005822C6">
      <w:pPr>
        <w:ind w:left="-142"/>
        <w:jc w:val="both"/>
        <w:rPr>
          <w:b/>
          <w:color w:val="1F4E79" w:themeColor="accent1" w:themeShade="80"/>
        </w:rPr>
      </w:pPr>
      <w:r w:rsidRPr="00FB340A">
        <w:rPr>
          <w:b/>
          <w:color w:val="1F4E79" w:themeColor="accent1" w:themeShade="80"/>
        </w:rPr>
        <w:t>სამიზნე ჯგუფები და გამჭოლი პრიორიტეტები</w:t>
      </w:r>
    </w:p>
    <w:p w:rsidR="005822C6" w:rsidRDefault="005822C6" w:rsidP="005822C6">
      <w:pPr>
        <w:ind w:left="-142"/>
        <w:jc w:val="both"/>
      </w:pPr>
      <w:r>
        <w:t xml:space="preserve"> </w:t>
      </w:r>
      <w:r w:rsidR="000A46CF">
        <w:t>ახალციხის მერია</w:t>
      </w:r>
      <w:r>
        <w:t xml:space="preserve"> პრიორიტეტულად თვლის ისეთი საპროექტო წინადადებების ფინანსურ მხარდაჭერას, რომლებიც სამიზნე ჯგუფად განსაზღვრავს: *მუნიციპალიტეტში მცხოვრები</w:t>
      </w:r>
      <w:r w:rsidR="00BD5D57">
        <w:t xml:space="preserve"> 14-29</w:t>
      </w:r>
      <w:r>
        <w:t xml:space="preserve"> წლის ახალგაზრდებს, აგრეთვე მაღალმთი</w:t>
      </w:r>
      <w:r w:rsidR="00D52A8C">
        <w:t>ან სოფლებში მცხოვრებ ახალგაზრდებს</w:t>
      </w:r>
      <w:r>
        <w:t xml:space="preserve"> (საქართველოს კანონით „მაღალმთიანი რეგიონების განვითარების შესახებ</w:t>
      </w:r>
      <w:r w:rsidR="00D52A8C">
        <w:t>’’)</w:t>
      </w:r>
      <w:r>
        <w:t xml:space="preserve">; </w:t>
      </w:r>
      <w:r w:rsidR="00D52A8C">
        <w:t xml:space="preserve"> ახლად შექმნილ ან არსებულ საინიციატივო ჯგუფებს ან ახალგაზრდულ ცენტრებს, </w:t>
      </w:r>
      <w:r w:rsidR="00BD5D57">
        <w:t>რომლებ</w:t>
      </w:r>
      <w:r w:rsidR="00D52A8C">
        <w:t>საც განვითარებისთვის ესაჭიროებათ მხარდაჭერა</w:t>
      </w:r>
      <w:r>
        <w:t>*</w:t>
      </w:r>
      <w:r w:rsidR="00BD5D57">
        <w:t>,</w:t>
      </w:r>
      <w:r>
        <w:t xml:space="preserve"> ეთნიკურ უმცირესობათა </w:t>
      </w:r>
      <w:r w:rsidR="00D52A8C">
        <w:t>წარმომადგენლებს</w:t>
      </w:r>
      <w:r>
        <w:t xml:space="preserve"> და სახელმწიფო ახალგაზრდული პოლიტიკის დოკუმენტის (თავი მე-3 პუნქტი მე-3) მიხედვით განსაზღვრული სპეციალური საჭიროებების მქონე ახალგაზრდების ინტეგრაციას საზოგადოებრივ ცხოვრებაში. ახალციხის მუნიციპალიტეტის მერია თვლის, რომ ყველა საპროექტო წინადადება, რომელ მიზნობრივ ჯგუფსაც არ უნდა ეხებოდეს ის, შესაძლებლობის ფარგლებში უნდა ითვალისწინებდეს გენდერული სამართლიანობისა და თანასწორობის თემებს, </w:t>
      </w:r>
      <w:proofErr w:type="spellStart"/>
      <w:r>
        <w:t>შშმ</w:t>
      </w:r>
      <w:proofErr w:type="spellEnd"/>
      <w:r>
        <w:t xml:space="preserve"> პირების ჩართულობას (</w:t>
      </w:r>
      <w:proofErr w:type="spellStart"/>
      <w:r>
        <w:t>ინკლუზია</w:t>
      </w:r>
      <w:proofErr w:type="spellEnd"/>
      <w:r>
        <w:t>). პრიორიტეტი მიენიჭება ასევე პროექტებს, რომელთა განხორციელებაც იგეგმება სხვა</w:t>
      </w:r>
      <w:r w:rsidR="00FA75BF">
        <w:t xml:space="preserve"> ახალგაზრდული ორგანიზაციების მონაწილეობით (სკოლები, ახალგაზრდული ცენტრები, კულტურის სახლები, ბიბლიოთეკები და სხვ.)</w:t>
      </w:r>
      <w:r>
        <w:t xml:space="preserve"> ასეთ პროექტებში გათვალისწინებული უნდა იყოს პროექტის შედეგების შეფასება</w:t>
      </w:r>
      <w:r w:rsidR="00FA75BF">
        <w:t xml:space="preserve"> მუნიციპალიტეტის მიერ.</w:t>
      </w:r>
      <w:r>
        <w:t xml:space="preserve"> </w:t>
      </w:r>
    </w:p>
    <w:p w:rsidR="000A46CF" w:rsidRDefault="000A46CF" w:rsidP="005822C6">
      <w:pPr>
        <w:ind w:left="-142"/>
        <w:jc w:val="both"/>
      </w:pPr>
    </w:p>
    <w:p w:rsidR="00DD3116" w:rsidRPr="00FB340A" w:rsidRDefault="00DD3116" w:rsidP="00DD3116">
      <w:pPr>
        <w:ind w:left="-142"/>
        <w:jc w:val="both"/>
        <w:rPr>
          <w:rFonts w:ascii="Sylfaen" w:hAnsi="Sylfaen" w:cs="Sylfaen"/>
          <w:b/>
          <w:color w:val="1F4E79" w:themeColor="accent1" w:themeShade="80"/>
        </w:rPr>
      </w:pPr>
    </w:p>
    <w:p w:rsidR="00DD3116" w:rsidRPr="00FB340A" w:rsidRDefault="00DD3116" w:rsidP="00DD3116">
      <w:pPr>
        <w:ind w:left="-142"/>
        <w:jc w:val="both"/>
        <w:rPr>
          <w:b/>
          <w:color w:val="1F4E79" w:themeColor="accent1" w:themeShade="80"/>
        </w:rPr>
      </w:pPr>
      <w:r w:rsidRPr="00FB340A">
        <w:rPr>
          <w:b/>
          <w:color w:val="1F4E79" w:themeColor="accent1" w:themeShade="80"/>
        </w:rPr>
        <w:t xml:space="preserve">იდეების კონკურსის პრიორიტეტული მიზნები </w:t>
      </w:r>
    </w:p>
    <w:p w:rsidR="00DD3116" w:rsidRPr="000A46CF" w:rsidRDefault="00DD3116" w:rsidP="00DD3116">
      <w:pPr>
        <w:pStyle w:val="ListParagraph"/>
        <w:numPr>
          <w:ilvl w:val="0"/>
          <w:numId w:val="11"/>
        </w:numPr>
      </w:pPr>
      <w:r w:rsidRPr="000A46CF">
        <w:rPr>
          <w:rFonts w:ascii="Sylfaen" w:hAnsi="Sylfaen" w:cs="Sylfaen"/>
          <w:bCs/>
        </w:rPr>
        <w:t>კულტურა</w:t>
      </w:r>
      <w:r w:rsidRPr="000A46CF">
        <w:rPr>
          <w:rFonts w:ascii="Sylfaen,Bold" w:hAnsi="Sylfaen,Bold" w:cs="Sylfaen,Bold"/>
          <w:bCs/>
        </w:rPr>
        <w:t xml:space="preserve">, </w:t>
      </w:r>
      <w:r w:rsidRPr="000A46CF">
        <w:rPr>
          <w:rFonts w:ascii="Sylfaen" w:hAnsi="Sylfaen" w:cs="Sylfaen"/>
          <w:bCs/>
        </w:rPr>
        <w:t>შემოქმედებითი</w:t>
      </w:r>
      <w:r w:rsidRPr="000A46CF">
        <w:rPr>
          <w:rFonts w:ascii="Sylfaen,Bold" w:hAnsi="Sylfaen,Bold" w:cs="Sylfaen,Bold"/>
          <w:bCs/>
        </w:rPr>
        <w:t xml:space="preserve"> </w:t>
      </w:r>
      <w:r w:rsidRPr="000A46CF">
        <w:rPr>
          <w:rFonts w:ascii="Sylfaen" w:hAnsi="Sylfaen" w:cs="Sylfaen"/>
          <w:bCs/>
        </w:rPr>
        <w:t>საქმიანობა</w:t>
      </w:r>
      <w:r w:rsidRPr="000A46CF">
        <w:rPr>
          <w:rFonts w:ascii="Sylfaen,Bold" w:hAnsi="Sylfaen,Bold" w:cs="Sylfaen,Bold"/>
          <w:bCs/>
        </w:rPr>
        <w:t xml:space="preserve"> </w:t>
      </w:r>
      <w:r w:rsidRPr="000A46CF">
        <w:rPr>
          <w:rFonts w:ascii="Sylfaen" w:hAnsi="Sylfaen" w:cs="Sylfaen"/>
          <w:bCs/>
        </w:rPr>
        <w:t>და</w:t>
      </w:r>
      <w:r w:rsidRPr="000A46CF">
        <w:rPr>
          <w:rFonts w:ascii="Sylfaen,Bold" w:hAnsi="Sylfaen,Bold" w:cs="Sylfaen,Bold"/>
          <w:bCs/>
        </w:rPr>
        <w:t xml:space="preserve"> </w:t>
      </w:r>
      <w:r w:rsidRPr="000A46CF">
        <w:rPr>
          <w:rFonts w:ascii="Sylfaen" w:hAnsi="Sylfaen" w:cs="Sylfaen"/>
          <w:bCs/>
        </w:rPr>
        <w:t>დასვენება</w:t>
      </w:r>
      <w:r w:rsidR="00C57619">
        <w:rPr>
          <w:rFonts w:ascii="Sylfaen" w:hAnsi="Sylfaen" w:cs="Sylfaen"/>
          <w:bCs/>
        </w:rPr>
        <w:t>;</w:t>
      </w:r>
    </w:p>
    <w:p w:rsidR="00DD3116" w:rsidRPr="000A46CF" w:rsidRDefault="00DD3116" w:rsidP="00DD3116">
      <w:pPr>
        <w:pStyle w:val="ListParagraph"/>
        <w:numPr>
          <w:ilvl w:val="0"/>
          <w:numId w:val="11"/>
        </w:numPr>
      </w:pPr>
      <w:r w:rsidRPr="000A46CF">
        <w:t xml:space="preserve">ახალგაზრდებისთვის ჯანსაღი ცხოვრების წესის დაცვის შესაბამისი პირობების შექმნა; </w:t>
      </w:r>
    </w:p>
    <w:p w:rsidR="00DD3116" w:rsidRPr="000A46CF" w:rsidRDefault="00DD3116" w:rsidP="00DD3116">
      <w:pPr>
        <w:pStyle w:val="ListParagraph"/>
        <w:numPr>
          <w:ilvl w:val="0"/>
          <w:numId w:val="11"/>
        </w:numPr>
      </w:pPr>
      <w:r w:rsidRPr="000A46CF">
        <w:t xml:space="preserve"> ახალგაზრდების მონაწილეობის მხარდაჭერა;  </w:t>
      </w:r>
    </w:p>
    <w:p w:rsidR="00DD3116" w:rsidRPr="000A46CF" w:rsidRDefault="00DD3116" w:rsidP="00DD3116">
      <w:pPr>
        <w:pStyle w:val="ListParagraph"/>
        <w:numPr>
          <w:ilvl w:val="0"/>
          <w:numId w:val="11"/>
        </w:numPr>
      </w:pPr>
      <w:r w:rsidRPr="000A46CF">
        <w:t>ახალგაზრდული საქმიანობის განვითარების მხარდაჭერა;</w:t>
      </w:r>
    </w:p>
    <w:p w:rsidR="00DD3116" w:rsidRDefault="00DD3116" w:rsidP="00DD3116">
      <w:pPr>
        <w:pStyle w:val="ListParagraph"/>
        <w:numPr>
          <w:ilvl w:val="0"/>
          <w:numId w:val="11"/>
        </w:numPr>
      </w:pPr>
      <w:r w:rsidRPr="000A46CF">
        <w:t>გარემოს დაცვა</w:t>
      </w:r>
      <w:r w:rsidR="00C57619">
        <w:t>;</w:t>
      </w:r>
    </w:p>
    <w:p w:rsidR="003C34C8" w:rsidRDefault="003C34C8" w:rsidP="003C34C8"/>
    <w:p w:rsidR="003C34C8" w:rsidRDefault="003C34C8" w:rsidP="003C34C8"/>
    <w:p w:rsidR="003C34C8" w:rsidRDefault="003C34C8" w:rsidP="003C34C8"/>
    <w:p w:rsidR="003C34C8" w:rsidRDefault="003C34C8" w:rsidP="003C34C8"/>
    <w:p w:rsidR="003C34C8" w:rsidRDefault="003C34C8" w:rsidP="003C34C8"/>
    <w:p w:rsidR="003C34C8" w:rsidRDefault="003C34C8" w:rsidP="003C34C8"/>
    <w:p w:rsidR="003C34C8" w:rsidRPr="00DD3116" w:rsidRDefault="003C34C8" w:rsidP="003C34C8"/>
    <w:p w:rsidR="000A46CF" w:rsidRDefault="000A46CF" w:rsidP="005822C6">
      <w:pPr>
        <w:ind w:left="-142"/>
        <w:jc w:val="both"/>
      </w:pPr>
    </w:p>
    <w:p w:rsidR="00962F09" w:rsidRPr="00DD3116" w:rsidRDefault="00962F09" w:rsidP="005822C6">
      <w:pPr>
        <w:ind w:left="-142"/>
        <w:jc w:val="both"/>
      </w:pPr>
    </w:p>
    <w:p w:rsidR="00962F09" w:rsidRPr="00DD3116" w:rsidRDefault="000A46CF" w:rsidP="000A46CF">
      <w:pPr>
        <w:pStyle w:val="ListParagraph"/>
        <w:autoSpaceDE w:val="0"/>
        <w:autoSpaceDN w:val="0"/>
        <w:adjustRightInd w:val="0"/>
        <w:spacing w:after="0" w:line="240" w:lineRule="auto"/>
        <w:ind w:left="420"/>
        <w:rPr>
          <w:rFonts w:ascii="Sylfaen" w:hAnsi="Sylfaen" w:cs="Sylfaen"/>
          <w:b/>
          <w:bCs/>
        </w:rPr>
      </w:pPr>
      <w:r w:rsidRPr="00DD3116">
        <w:rPr>
          <w:rFonts w:ascii="Sylfaen" w:hAnsi="Sylfaen" w:cs="Sylfaen"/>
          <w:b/>
          <w:bCs/>
        </w:rPr>
        <w:lastRenderedPageBreak/>
        <w:t>სტრატეგიული მიზანი</w:t>
      </w:r>
      <w:r w:rsidR="00DD3116" w:rsidRPr="00DD3116">
        <w:rPr>
          <w:rFonts w:ascii="Sylfaen" w:hAnsi="Sylfaen" w:cs="Sylfaen"/>
          <w:b/>
          <w:bCs/>
        </w:rPr>
        <w:t xml:space="preserve"> 1</w:t>
      </w:r>
      <w:r w:rsidRPr="00DD3116">
        <w:rPr>
          <w:rFonts w:ascii="Sylfaen" w:hAnsi="Sylfaen" w:cs="Sylfaen"/>
          <w:b/>
          <w:bCs/>
        </w:rPr>
        <w:t xml:space="preserve">. </w:t>
      </w:r>
      <w:r w:rsidR="00962F09" w:rsidRPr="00DD3116">
        <w:rPr>
          <w:rFonts w:ascii="Sylfaen" w:hAnsi="Sylfaen" w:cs="Sylfaen"/>
          <w:b/>
          <w:bCs/>
        </w:rPr>
        <w:t>კულტურა</w:t>
      </w:r>
      <w:r w:rsidR="00962F09" w:rsidRPr="00DD3116">
        <w:rPr>
          <w:rFonts w:ascii="Sylfaen,Bold" w:hAnsi="Sylfaen,Bold" w:cs="Sylfaen,Bold"/>
          <w:b/>
          <w:bCs/>
        </w:rPr>
        <w:t xml:space="preserve">, </w:t>
      </w:r>
      <w:r w:rsidR="00962F09" w:rsidRPr="00DD3116">
        <w:rPr>
          <w:rFonts w:ascii="Sylfaen" w:hAnsi="Sylfaen" w:cs="Sylfaen"/>
          <w:b/>
          <w:bCs/>
        </w:rPr>
        <w:t>შემოქმედებითი</w:t>
      </w:r>
      <w:r w:rsidR="00962F09" w:rsidRPr="00DD3116">
        <w:rPr>
          <w:rFonts w:ascii="Sylfaen,Bold" w:hAnsi="Sylfaen,Bold" w:cs="Sylfaen,Bold"/>
          <w:b/>
          <w:bCs/>
        </w:rPr>
        <w:t xml:space="preserve"> </w:t>
      </w:r>
      <w:r w:rsidR="00962F09" w:rsidRPr="00DD3116">
        <w:rPr>
          <w:rFonts w:ascii="Sylfaen" w:hAnsi="Sylfaen" w:cs="Sylfaen"/>
          <w:b/>
          <w:bCs/>
        </w:rPr>
        <w:t>საქმიანობა</w:t>
      </w:r>
      <w:r w:rsidR="00962F09" w:rsidRPr="00DD3116">
        <w:rPr>
          <w:rFonts w:ascii="Sylfaen,Bold" w:hAnsi="Sylfaen,Bold" w:cs="Sylfaen,Bold"/>
          <w:b/>
          <w:bCs/>
        </w:rPr>
        <w:t xml:space="preserve"> </w:t>
      </w:r>
      <w:r w:rsidR="00962F09" w:rsidRPr="00DD3116">
        <w:rPr>
          <w:rFonts w:ascii="Sylfaen" w:hAnsi="Sylfaen" w:cs="Sylfaen"/>
          <w:b/>
          <w:bCs/>
        </w:rPr>
        <w:t>და</w:t>
      </w:r>
      <w:r w:rsidR="00962F09" w:rsidRPr="00DD3116">
        <w:rPr>
          <w:rFonts w:ascii="Sylfaen,Bold" w:hAnsi="Sylfaen,Bold" w:cs="Sylfaen,Bold"/>
          <w:b/>
          <w:bCs/>
        </w:rPr>
        <w:t xml:space="preserve"> </w:t>
      </w:r>
      <w:r w:rsidR="00962F09" w:rsidRPr="00DD3116">
        <w:rPr>
          <w:rFonts w:ascii="Sylfaen" w:hAnsi="Sylfaen" w:cs="Sylfaen"/>
          <w:b/>
          <w:bCs/>
        </w:rPr>
        <w:t>დასვენება</w:t>
      </w:r>
    </w:p>
    <w:p w:rsidR="00962F09" w:rsidRPr="00DD3116" w:rsidRDefault="00962F09" w:rsidP="00962F09">
      <w:pPr>
        <w:autoSpaceDE w:val="0"/>
        <w:autoSpaceDN w:val="0"/>
        <w:adjustRightInd w:val="0"/>
        <w:spacing w:after="0" w:line="240" w:lineRule="auto"/>
        <w:rPr>
          <w:rFonts w:ascii="Sylfaen,Bold" w:hAnsi="Sylfaen,Bold" w:cs="Sylfaen,Bold"/>
          <w:b/>
          <w:bCs/>
        </w:rPr>
      </w:pPr>
    </w:p>
    <w:p w:rsidR="00962F09" w:rsidRPr="00DD3116" w:rsidRDefault="00962F09" w:rsidP="00962F09">
      <w:pPr>
        <w:autoSpaceDE w:val="0"/>
        <w:autoSpaceDN w:val="0"/>
        <w:adjustRightInd w:val="0"/>
        <w:spacing w:after="0" w:line="240" w:lineRule="auto"/>
        <w:jc w:val="both"/>
        <w:rPr>
          <w:rFonts w:ascii="Sylfaen" w:hAnsi="Sylfaen" w:cs="Sylfaen"/>
        </w:rPr>
      </w:pPr>
      <w:r w:rsidRPr="00DD3116">
        <w:rPr>
          <w:rFonts w:ascii="Sylfaen" w:hAnsi="Sylfaen" w:cs="Sylfaen"/>
        </w:rPr>
        <w:t>ახალგაზრდების კულტურული საქმიანობის და დასვენების შესაძლებლობებს პრიორიტეტული მნიშვნელობა ენიჭება. კულტურულ და შემოქმედებით ღონისძიებებში მონაწილეობა ხელს უწყობს ახალგაზრდებს შორის იმ უნარ-ჩვევების განვითარებას, რაც მათ ცხოვრების ყველა სფეროში გამოადგებათ. ამასთან, საჭიროა ახალგაზრდების წახალისება საკუთარი ქვეყნის კულტურისა და</w:t>
      </w:r>
      <w:r w:rsidR="003C34C8">
        <w:rPr>
          <w:rFonts w:ascii="Sylfaen" w:hAnsi="Sylfaen" w:cs="Sylfaen"/>
        </w:rPr>
        <w:t xml:space="preserve"> </w:t>
      </w:r>
      <w:r w:rsidRPr="00DD3116">
        <w:rPr>
          <w:rFonts w:ascii="Sylfaen" w:hAnsi="Sylfaen" w:cs="Sylfaen"/>
        </w:rPr>
        <w:t>ტრადიციების ცოდნაში.</w:t>
      </w:r>
    </w:p>
    <w:p w:rsidR="00962F09" w:rsidRPr="00DD3116" w:rsidRDefault="00962F09" w:rsidP="00962F09">
      <w:pPr>
        <w:autoSpaceDE w:val="0"/>
        <w:autoSpaceDN w:val="0"/>
        <w:adjustRightInd w:val="0"/>
        <w:spacing w:after="0" w:line="240" w:lineRule="auto"/>
        <w:rPr>
          <w:rFonts w:ascii="Sylfaen" w:hAnsi="Sylfaen" w:cs="Sylfaen"/>
        </w:rPr>
      </w:pPr>
    </w:p>
    <w:p w:rsidR="00962F09" w:rsidRPr="00DD3116" w:rsidRDefault="00962F09" w:rsidP="00962F09">
      <w:pPr>
        <w:autoSpaceDE w:val="0"/>
        <w:autoSpaceDN w:val="0"/>
        <w:adjustRightInd w:val="0"/>
        <w:spacing w:after="0" w:line="240" w:lineRule="auto"/>
        <w:rPr>
          <w:rFonts w:ascii="Sylfaen" w:hAnsi="Sylfaen" w:cs="Sylfaen"/>
        </w:rPr>
      </w:pPr>
    </w:p>
    <w:p w:rsidR="00962F09" w:rsidRPr="00DD3116" w:rsidRDefault="00962F09" w:rsidP="00962F09">
      <w:pPr>
        <w:autoSpaceDE w:val="0"/>
        <w:autoSpaceDN w:val="0"/>
        <w:adjustRightInd w:val="0"/>
        <w:spacing w:after="0" w:line="240" w:lineRule="auto"/>
        <w:rPr>
          <w:rFonts w:ascii="Sylfaen" w:hAnsi="Sylfaen" w:cs="Sylfaen"/>
        </w:rPr>
      </w:pPr>
      <w:r w:rsidRPr="00DD3116">
        <w:rPr>
          <w:rFonts w:ascii="Sylfaen" w:hAnsi="Sylfaen" w:cs="Sylfaen"/>
        </w:rPr>
        <w:t>ამოცანები:</w:t>
      </w:r>
    </w:p>
    <w:p w:rsidR="00962F09" w:rsidRPr="00DD3116" w:rsidRDefault="00962F09" w:rsidP="00962F09">
      <w:pPr>
        <w:pStyle w:val="ListParagraph"/>
        <w:numPr>
          <w:ilvl w:val="1"/>
          <w:numId w:val="6"/>
        </w:numPr>
        <w:autoSpaceDE w:val="0"/>
        <w:autoSpaceDN w:val="0"/>
        <w:adjustRightInd w:val="0"/>
        <w:spacing w:after="0" w:line="240" w:lineRule="auto"/>
        <w:rPr>
          <w:rFonts w:ascii="Sylfaen" w:hAnsi="Sylfaen" w:cs="Sylfaen"/>
        </w:rPr>
      </w:pPr>
      <w:r w:rsidRPr="00DD3116">
        <w:rPr>
          <w:rFonts w:ascii="Sylfaen" w:hAnsi="Sylfaen" w:cs="Sylfaen"/>
        </w:rPr>
        <w:t xml:space="preserve"> ხელი შეუწყოს ახალგაზრდებისთვის კულტურული, შემოქმედებითი</w:t>
      </w:r>
    </w:p>
    <w:p w:rsidR="00962F09" w:rsidRPr="00DD3116" w:rsidRDefault="00962F09" w:rsidP="00962F09">
      <w:pPr>
        <w:pStyle w:val="ListParagraph"/>
        <w:autoSpaceDE w:val="0"/>
        <w:autoSpaceDN w:val="0"/>
        <w:adjustRightInd w:val="0"/>
        <w:spacing w:after="0" w:line="240" w:lineRule="auto"/>
        <w:rPr>
          <w:rFonts w:ascii="Sylfaen" w:hAnsi="Sylfaen" w:cs="Sylfaen"/>
        </w:rPr>
      </w:pPr>
      <w:r w:rsidRPr="00DD3116">
        <w:rPr>
          <w:rFonts w:ascii="Sylfaen" w:hAnsi="Sylfaen" w:cs="Sylfaen"/>
        </w:rPr>
        <w:t>და რეკრეაციული პროგრამების განხორციელებას;</w:t>
      </w:r>
    </w:p>
    <w:p w:rsidR="00962F09" w:rsidRPr="00DD3116" w:rsidRDefault="00962F09" w:rsidP="00962F09">
      <w:pPr>
        <w:pStyle w:val="ListParagraph"/>
        <w:autoSpaceDE w:val="0"/>
        <w:autoSpaceDN w:val="0"/>
        <w:adjustRightInd w:val="0"/>
        <w:spacing w:after="0" w:line="240" w:lineRule="auto"/>
        <w:rPr>
          <w:rFonts w:ascii="Sylfaen" w:hAnsi="Sylfaen" w:cs="Sylfaen"/>
        </w:rPr>
      </w:pPr>
    </w:p>
    <w:p w:rsidR="00962F09" w:rsidRPr="00DD3116" w:rsidRDefault="00962F09" w:rsidP="00962F09">
      <w:pPr>
        <w:pStyle w:val="ListParagraph"/>
        <w:numPr>
          <w:ilvl w:val="1"/>
          <w:numId w:val="6"/>
        </w:numPr>
        <w:autoSpaceDE w:val="0"/>
        <w:autoSpaceDN w:val="0"/>
        <w:adjustRightInd w:val="0"/>
        <w:spacing w:after="0" w:line="240" w:lineRule="auto"/>
        <w:rPr>
          <w:rFonts w:ascii="Sylfaen" w:hAnsi="Sylfaen" w:cs="Sylfaen"/>
        </w:rPr>
      </w:pPr>
      <w:r w:rsidRPr="00DD3116">
        <w:rPr>
          <w:rFonts w:ascii="Sylfaen" w:hAnsi="Sylfaen" w:cs="Sylfaen"/>
        </w:rPr>
        <w:t xml:space="preserve">  ხელი შეუწყოს ახალგაზრდების ჩაბმას კულტურული მემკვიდრეობის</w:t>
      </w:r>
    </w:p>
    <w:p w:rsidR="00962F09" w:rsidRPr="00DD3116" w:rsidRDefault="00962F09" w:rsidP="00962F09">
      <w:pPr>
        <w:pStyle w:val="ListParagraph"/>
        <w:autoSpaceDE w:val="0"/>
        <w:autoSpaceDN w:val="0"/>
        <w:adjustRightInd w:val="0"/>
        <w:spacing w:after="0" w:line="240" w:lineRule="auto"/>
        <w:rPr>
          <w:rFonts w:ascii="Sylfaen" w:hAnsi="Sylfaen" w:cs="Sylfaen"/>
        </w:rPr>
      </w:pPr>
      <w:r w:rsidRPr="00DD3116">
        <w:rPr>
          <w:rFonts w:ascii="Sylfaen" w:hAnsi="Sylfaen" w:cs="Sylfaen"/>
        </w:rPr>
        <w:t>ძეგლთა დაცვისა და მოვლა-შენახვის ღონისძიებებში;</w:t>
      </w:r>
    </w:p>
    <w:p w:rsidR="00962F09" w:rsidRPr="00DD3116" w:rsidRDefault="00962F09" w:rsidP="00962F09">
      <w:pPr>
        <w:pStyle w:val="ListParagraph"/>
        <w:autoSpaceDE w:val="0"/>
        <w:autoSpaceDN w:val="0"/>
        <w:adjustRightInd w:val="0"/>
        <w:spacing w:after="0" w:line="240" w:lineRule="auto"/>
        <w:rPr>
          <w:rFonts w:ascii="Sylfaen" w:hAnsi="Sylfaen" w:cs="Sylfaen"/>
        </w:rPr>
      </w:pPr>
    </w:p>
    <w:p w:rsidR="00962F09" w:rsidRPr="00DD3116" w:rsidRDefault="00962F09" w:rsidP="00962F09">
      <w:pPr>
        <w:pStyle w:val="ListParagraph"/>
        <w:numPr>
          <w:ilvl w:val="1"/>
          <w:numId w:val="6"/>
        </w:numPr>
        <w:autoSpaceDE w:val="0"/>
        <w:autoSpaceDN w:val="0"/>
        <w:adjustRightInd w:val="0"/>
        <w:spacing w:after="0" w:line="240" w:lineRule="auto"/>
        <w:rPr>
          <w:rFonts w:ascii="Sylfaen" w:hAnsi="Sylfaen" w:cs="Sylfaen"/>
        </w:rPr>
      </w:pPr>
      <w:r w:rsidRPr="00DD3116">
        <w:rPr>
          <w:rFonts w:ascii="Sylfaen" w:hAnsi="Sylfaen" w:cs="Sylfaen"/>
        </w:rPr>
        <w:t>კულტურული, შემოქმედებითი და რეკრეაციული ცხოვრების შესახებ</w:t>
      </w:r>
    </w:p>
    <w:p w:rsidR="00962F09" w:rsidRPr="00DD3116" w:rsidRDefault="00962F09" w:rsidP="00962F09">
      <w:pPr>
        <w:pStyle w:val="ListParagraph"/>
        <w:autoSpaceDE w:val="0"/>
        <w:autoSpaceDN w:val="0"/>
        <w:adjustRightInd w:val="0"/>
        <w:spacing w:after="0" w:line="240" w:lineRule="auto"/>
        <w:rPr>
          <w:rFonts w:ascii="Sylfaen" w:hAnsi="Sylfaen" w:cs="Sylfaen"/>
        </w:rPr>
      </w:pPr>
      <w:r w:rsidRPr="00DD3116">
        <w:rPr>
          <w:rFonts w:ascii="Sylfaen" w:hAnsi="Sylfaen" w:cs="Sylfaen"/>
        </w:rPr>
        <w:t>ცნობიერების ამაღლება, მასში მონაწილეობის მიღების ხელშეწყობა</w:t>
      </w:r>
    </w:p>
    <w:p w:rsidR="00962F09" w:rsidRPr="00DD3116" w:rsidRDefault="00962F09" w:rsidP="00962F09">
      <w:pPr>
        <w:autoSpaceDE w:val="0"/>
        <w:autoSpaceDN w:val="0"/>
        <w:adjustRightInd w:val="0"/>
        <w:spacing w:after="0" w:line="240" w:lineRule="auto"/>
        <w:rPr>
          <w:rFonts w:ascii="Sylfaen" w:hAnsi="Sylfaen" w:cs="Sylfaen"/>
        </w:rPr>
      </w:pPr>
    </w:p>
    <w:p w:rsidR="00962F09" w:rsidRPr="00DD3116" w:rsidRDefault="00962F09" w:rsidP="00962F09">
      <w:pPr>
        <w:pStyle w:val="ListParagraph"/>
        <w:numPr>
          <w:ilvl w:val="1"/>
          <w:numId w:val="6"/>
        </w:numPr>
        <w:autoSpaceDE w:val="0"/>
        <w:autoSpaceDN w:val="0"/>
        <w:adjustRightInd w:val="0"/>
        <w:spacing w:after="0" w:line="240" w:lineRule="auto"/>
        <w:rPr>
          <w:rFonts w:ascii="Sylfaen" w:hAnsi="Sylfaen" w:cs="Sylfaen"/>
        </w:rPr>
      </w:pPr>
      <w:r w:rsidRPr="00DD3116">
        <w:rPr>
          <w:rFonts w:ascii="Sylfaen" w:hAnsi="Sylfaen" w:cs="Sylfaen"/>
        </w:rPr>
        <w:t>ხელი შეუწყოს კულტურული და ეთნიკური მრავალფეროვნების შენარჩუნებას.</w:t>
      </w:r>
    </w:p>
    <w:p w:rsidR="00962F09" w:rsidRPr="00DD3116" w:rsidRDefault="00962F09" w:rsidP="00962F09">
      <w:pPr>
        <w:autoSpaceDE w:val="0"/>
        <w:autoSpaceDN w:val="0"/>
        <w:adjustRightInd w:val="0"/>
        <w:spacing w:after="0" w:line="240" w:lineRule="auto"/>
        <w:ind w:left="60"/>
        <w:rPr>
          <w:rFonts w:ascii="Sylfaen" w:hAnsi="Sylfaen" w:cs="Sylfaen"/>
        </w:rPr>
      </w:pPr>
    </w:p>
    <w:p w:rsidR="00962F09" w:rsidRPr="00DD3116" w:rsidRDefault="000A46CF" w:rsidP="000A46CF">
      <w:pPr>
        <w:autoSpaceDE w:val="0"/>
        <w:autoSpaceDN w:val="0"/>
        <w:adjustRightInd w:val="0"/>
        <w:spacing w:after="0" w:line="240" w:lineRule="auto"/>
        <w:ind w:left="60"/>
        <w:rPr>
          <w:rFonts w:ascii="Sylfaen" w:hAnsi="Sylfaen" w:cs="Sylfaen"/>
          <w:b/>
          <w:bCs/>
        </w:rPr>
      </w:pPr>
      <w:r w:rsidRPr="00DD3116">
        <w:rPr>
          <w:rFonts w:ascii="Sylfaen" w:hAnsi="Sylfaen" w:cs="Sylfaen"/>
          <w:b/>
          <w:bCs/>
        </w:rPr>
        <w:t xml:space="preserve">სტრატეგიული მიზანი 2. </w:t>
      </w:r>
      <w:r w:rsidR="00962F09" w:rsidRPr="00DD3116">
        <w:rPr>
          <w:rFonts w:ascii="Sylfaen" w:hAnsi="Sylfaen" w:cs="Sylfaen"/>
          <w:b/>
          <w:bCs/>
        </w:rPr>
        <w:t>გარემოს</w:t>
      </w:r>
      <w:r w:rsidR="00962F09" w:rsidRPr="00DD3116">
        <w:rPr>
          <w:rFonts w:ascii="Sylfaen,Bold" w:hAnsi="Sylfaen,Bold" w:cs="Sylfaen,Bold"/>
          <w:b/>
          <w:bCs/>
        </w:rPr>
        <w:t xml:space="preserve"> </w:t>
      </w:r>
      <w:r w:rsidR="00962F09" w:rsidRPr="00DD3116">
        <w:rPr>
          <w:rFonts w:ascii="Sylfaen" w:hAnsi="Sylfaen" w:cs="Sylfaen"/>
          <w:b/>
          <w:bCs/>
        </w:rPr>
        <w:t>დაცვა</w:t>
      </w:r>
    </w:p>
    <w:p w:rsidR="00962F09" w:rsidRPr="00DD3116" w:rsidRDefault="00962F09" w:rsidP="00962F09">
      <w:pPr>
        <w:pStyle w:val="ListParagraph"/>
        <w:autoSpaceDE w:val="0"/>
        <w:autoSpaceDN w:val="0"/>
        <w:adjustRightInd w:val="0"/>
        <w:spacing w:after="0" w:line="240" w:lineRule="auto"/>
        <w:ind w:left="420"/>
        <w:rPr>
          <w:rFonts w:ascii="Sylfaen,Bold" w:hAnsi="Sylfaen,Bold" w:cs="Sylfaen,Bold"/>
          <w:b/>
          <w:bCs/>
        </w:rPr>
      </w:pPr>
    </w:p>
    <w:p w:rsidR="00962F09" w:rsidRPr="00DD3116" w:rsidRDefault="00962F09" w:rsidP="00962F09">
      <w:pPr>
        <w:autoSpaceDE w:val="0"/>
        <w:autoSpaceDN w:val="0"/>
        <w:adjustRightInd w:val="0"/>
        <w:spacing w:after="0" w:line="240" w:lineRule="auto"/>
        <w:jc w:val="both"/>
        <w:rPr>
          <w:rFonts w:ascii="Sylfaen" w:hAnsi="Sylfaen" w:cs="Sylfaen"/>
        </w:rPr>
      </w:pPr>
      <w:r w:rsidRPr="00DD3116">
        <w:rPr>
          <w:rFonts w:ascii="Sylfaen" w:hAnsi="Sylfaen" w:cs="Sylfaen"/>
        </w:rPr>
        <w:t>გარემოსდაცვითი საქმიანობა და მასში ახალგაზრდების აქტიური მონაწილეობა უმნიშვნელოვანესი სოციალური სტრატეგიაა, რომელიც მიზნად ისახავს ისეთი ადამიანის ჩამოყალიბებას, რომელსაც აქვს შესაბამისი ცოდნა საკუთარი საარსებო გარემოს შესახებ, ფლობს გარემოსთან ურთიერთობის პრაქტიკულ უნარ-ჩვევებს, აქვს გარემოს მიმართ</w:t>
      </w:r>
    </w:p>
    <w:p w:rsidR="00962F09" w:rsidRPr="00DD3116" w:rsidRDefault="00962F09" w:rsidP="00962F09">
      <w:pPr>
        <w:autoSpaceDE w:val="0"/>
        <w:autoSpaceDN w:val="0"/>
        <w:adjustRightInd w:val="0"/>
        <w:spacing w:after="0" w:line="240" w:lineRule="auto"/>
        <w:jc w:val="both"/>
        <w:rPr>
          <w:rFonts w:ascii="Sylfaen" w:hAnsi="Sylfaen" w:cs="Sylfaen"/>
        </w:rPr>
      </w:pPr>
      <w:r w:rsidRPr="00DD3116">
        <w:rPr>
          <w:rFonts w:ascii="Sylfaen" w:hAnsi="Sylfaen" w:cs="Sylfaen"/>
        </w:rPr>
        <w:t>პასუხისმგებლური დამოკიდებულება.</w:t>
      </w:r>
    </w:p>
    <w:p w:rsidR="00962F09" w:rsidRPr="00DD3116" w:rsidRDefault="00962F09" w:rsidP="00962F09">
      <w:pPr>
        <w:autoSpaceDE w:val="0"/>
        <w:autoSpaceDN w:val="0"/>
        <w:adjustRightInd w:val="0"/>
        <w:spacing w:after="0" w:line="240" w:lineRule="auto"/>
        <w:rPr>
          <w:rFonts w:ascii="Sylfaen,Bold" w:hAnsi="Sylfaen,Bold" w:cs="Sylfaen,Bold"/>
          <w:b/>
          <w:bCs/>
        </w:rPr>
      </w:pPr>
      <w:r w:rsidRPr="00DD3116">
        <w:rPr>
          <w:rFonts w:ascii="Sylfaen" w:hAnsi="Sylfaen" w:cs="Sylfaen"/>
          <w:b/>
          <w:bCs/>
        </w:rPr>
        <w:t>ამოცანებია</w:t>
      </w:r>
      <w:r w:rsidRPr="00DD3116">
        <w:rPr>
          <w:rFonts w:ascii="Sylfaen,Bold" w:hAnsi="Sylfaen,Bold" w:cs="Sylfaen,Bold"/>
          <w:b/>
          <w:bCs/>
        </w:rPr>
        <w:t>:</w:t>
      </w:r>
    </w:p>
    <w:p w:rsidR="00962F09" w:rsidRPr="00BD5D57" w:rsidRDefault="00962F09" w:rsidP="00BD5D57">
      <w:pPr>
        <w:pStyle w:val="ListParagraph"/>
        <w:numPr>
          <w:ilvl w:val="1"/>
          <w:numId w:val="15"/>
        </w:numPr>
        <w:autoSpaceDE w:val="0"/>
        <w:autoSpaceDN w:val="0"/>
        <w:adjustRightInd w:val="0"/>
        <w:spacing w:after="0" w:line="240" w:lineRule="auto"/>
        <w:rPr>
          <w:rFonts w:ascii="Sylfaen" w:hAnsi="Sylfaen" w:cs="Sylfaen"/>
        </w:rPr>
      </w:pPr>
      <w:r w:rsidRPr="00BD5D57">
        <w:rPr>
          <w:rFonts w:ascii="Sylfaen" w:hAnsi="Sylfaen" w:cs="Sylfaen"/>
        </w:rPr>
        <w:t>ხელი შეუწყოს გარემოსდაცვითი ინფორმაციის ხელმისაწვდომობას;</w:t>
      </w:r>
    </w:p>
    <w:p w:rsidR="00962F09" w:rsidRPr="00BD5D57" w:rsidRDefault="00962F09" w:rsidP="00BD5D57">
      <w:pPr>
        <w:pStyle w:val="ListParagraph"/>
        <w:numPr>
          <w:ilvl w:val="1"/>
          <w:numId w:val="15"/>
        </w:numPr>
        <w:autoSpaceDE w:val="0"/>
        <w:autoSpaceDN w:val="0"/>
        <w:adjustRightInd w:val="0"/>
        <w:spacing w:after="0" w:line="240" w:lineRule="auto"/>
        <w:rPr>
          <w:rFonts w:ascii="Sylfaen" w:hAnsi="Sylfaen" w:cs="Sylfaen"/>
        </w:rPr>
      </w:pPr>
      <w:r w:rsidRPr="00BD5D57">
        <w:rPr>
          <w:rFonts w:ascii="Sylfaen" w:hAnsi="Sylfaen" w:cs="Sylfaen"/>
        </w:rPr>
        <w:t xml:space="preserve">  ფორმალური და არაფორმალური გარემოსდაცვითი განათლების საშუალებით ხელი შეუწყოს ახალგაზრდებში გარემოსდაცვითი</w:t>
      </w:r>
      <w:r w:rsidR="00B167C2">
        <w:rPr>
          <w:rFonts w:ascii="Sylfaen" w:hAnsi="Sylfaen" w:cs="Sylfaen"/>
        </w:rPr>
        <w:t xml:space="preserve"> </w:t>
      </w:r>
      <w:r w:rsidRPr="00BD5D57">
        <w:rPr>
          <w:rFonts w:ascii="Sylfaen" w:hAnsi="Sylfaen" w:cs="Sylfaen"/>
        </w:rPr>
        <w:t>ცნობიერების ამაღლებას;</w:t>
      </w:r>
    </w:p>
    <w:p w:rsidR="00962F09" w:rsidRPr="00DD3116" w:rsidRDefault="00962F09" w:rsidP="00BD5D57">
      <w:pPr>
        <w:pStyle w:val="ListParagraph"/>
        <w:numPr>
          <w:ilvl w:val="1"/>
          <w:numId w:val="15"/>
        </w:numPr>
        <w:autoSpaceDE w:val="0"/>
        <w:autoSpaceDN w:val="0"/>
        <w:adjustRightInd w:val="0"/>
        <w:spacing w:after="0" w:line="240" w:lineRule="auto"/>
        <w:rPr>
          <w:rFonts w:ascii="Sylfaen" w:hAnsi="Sylfaen" w:cs="Sylfaen"/>
        </w:rPr>
      </w:pPr>
      <w:r w:rsidRPr="00DD3116">
        <w:rPr>
          <w:rFonts w:ascii="Sylfaen" w:hAnsi="Sylfaen" w:cs="Sylfaen"/>
        </w:rPr>
        <w:t xml:space="preserve"> ხელი შეუწყოს ახალგაზრდების ჩართვას გარემოს</w:t>
      </w:r>
      <w:r w:rsidR="00B167C2">
        <w:rPr>
          <w:rFonts w:ascii="Sylfaen" w:hAnsi="Sylfaen" w:cs="Sylfaen"/>
        </w:rPr>
        <w:t xml:space="preserve"> </w:t>
      </w:r>
      <w:r w:rsidRPr="00DD3116">
        <w:rPr>
          <w:rFonts w:ascii="Sylfaen" w:hAnsi="Sylfaen" w:cs="Sylfaen"/>
        </w:rPr>
        <w:t>დაცვით ღონისძიებებში.</w:t>
      </w:r>
    </w:p>
    <w:p w:rsidR="005822C6" w:rsidRPr="00DD3116" w:rsidRDefault="005822C6" w:rsidP="005822C6">
      <w:pPr>
        <w:ind w:left="-142"/>
        <w:jc w:val="both"/>
      </w:pPr>
    </w:p>
    <w:p w:rsidR="005822C6" w:rsidRPr="00DD3116" w:rsidRDefault="005822C6" w:rsidP="005822C6">
      <w:pPr>
        <w:spacing w:after="240"/>
        <w:ind w:left="720"/>
        <w:jc w:val="both"/>
        <w:rPr>
          <w:rFonts w:ascii="Sylfaen" w:eastAsia="Arial Unicode MS" w:hAnsi="Sylfaen" w:cs="Arial Unicode MS"/>
          <w:b/>
        </w:rPr>
      </w:pPr>
      <w:r w:rsidRPr="00DD3116">
        <w:rPr>
          <w:rFonts w:ascii="Sylfaen" w:eastAsia="Arial Unicode MS" w:hAnsi="Sylfaen" w:cs="Arial Unicode MS"/>
          <w:b/>
        </w:rPr>
        <w:t xml:space="preserve">სტრატეგიული მიზანი </w:t>
      </w:r>
      <w:r w:rsidR="00BD5D57">
        <w:rPr>
          <w:rFonts w:ascii="Sylfaen" w:eastAsia="Arial Unicode MS" w:hAnsi="Sylfaen" w:cs="Arial Unicode MS"/>
          <w:b/>
        </w:rPr>
        <w:t>2</w:t>
      </w:r>
      <w:r w:rsidRPr="00DD3116">
        <w:rPr>
          <w:rFonts w:ascii="Sylfaen" w:eastAsia="Arial Unicode MS" w:hAnsi="Sylfaen" w:cs="Arial Unicode MS"/>
          <w:b/>
        </w:rPr>
        <w:t>. ახალგაზრდებისთვის ჯანსაღი ცხოვრების წესის  დაცვის შესაბამისი პირობები შექმნილია</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საქართველოში ბევრი ახალგაზრდა მისდევს ცხოვრების არაჯანსაღ წესს, რომელიც მოიცავს: ალკოჰოლისა და თამბაქოს ჭარბ მოხმა</w:t>
      </w:r>
      <w:r w:rsidRPr="00DD3116">
        <w:rPr>
          <w:rFonts w:ascii="Sylfaen" w:eastAsia="Arial Unicode MS" w:hAnsi="Sylfaen" w:cs="Arial Unicode MS"/>
        </w:rPr>
        <w:softHyphen/>
        <w:t>რებას, ფსიქო</w:t>
      </w:r>
      <w:r w:rsidR="00B167C2">
        <w:rPr>
          <w:rFonts w:ascii="Sylfaen" w:eastAsia="Arial Unicode MS" w:hAnsi="Sylfaen" w:cs="Arial Unicode MS"/>
        </w:rPr>
        <w:t xml:space="preserve"> </w:t>
      </w:r>
      <w:r w:rsidRPr="00DD3116">
        <w:rPr>
          <w:rFonts w:ascii="Sylfaen" w:eastAsia="Arial Unicode MS" w:hAnsi="Sylfaen" w:cs="Arial Unicode MS"/>
        </w:rPr>
        <w:t xml:space="preserve">აქტიური ნივთიერებების </w:t>
      </w:r>
      <w:proofErr w:type="spellStart"/>
      <w:r w:rsidRPr="00DD3116">
        <w:rPr>
          <w:rFonts w:ascii="Sylfaen" w:eastAsia="Arial Unicode MS" w:hAnsi="Sylfaen" w:cs="Arial Unicode MS"/>
        </w:rPr>
        <w:t>ავადმოხმარებას</w:t>
      </w:r>
      <w:proofErr w:type="spellEnd"/>
      <w:r w:rsidRPr="00DD3116">
        <w:rPr>
          <w:rFonts w:ascii="Sylfaen" w:eastAsia="Arial Unicode MS" w:hAnsi="Sylfaen" w:cs="Arial Unicode MS"/>
        </w:rPr>
        <w:t xml:space="preserve">, აზარტულ თამაშებს, მთვრალ მდგომარეობაში და უსაფრთხოების ღვედების გარეშე ავტომობილის მართვას, არასწორ კვებას და </w:t>
      </w:r>
      <w:proofErr w:type="spellStart"/>
      <w:r w:rsidRPr="00DD3116">
        <w:rPr>
          <w:rFonts w:ascii="Sylfaen" w:eastAsia="Arial Unicode MS" w:hAnsi="Sylfaen" w:cs="Arial Unicode MS"/>
        </w:rPr>
        <w:t>ჭარბწონიანობას</w:t>
      </w:r>
      <w:proofErr w:type="spellEnd"/>
      <w:r w:rsidRPr="00DD3116">
        <w:rPr>
          <w:rFonts w:ascii="Sylfaen" w:eastAsia="Arial Unicode MS" w:hAnsi="Sylfaen" w:cs="Arial Unicode MS"/>
        </w:rPr>
        <w:t>. რეპროდუქციული ჯანმრთელობის შესახებ ინფორმაციის ნაკლებობა ახალგაზრდებში იწვევს აბორტებს, სქეს</w:t>
      </w:r>
      <w:r w:rsidRPr="00DD3116">
        <w:rPr>
          <w:rFonts w:ascii="Sylfaen" w:eastAsia="Arial Unicode MS" w:hAnsi="Sylfaen" w:cs="Arial Unicode MS"/>
        </w:rPr>
        <w:softHyphen/>
        <w:t>ობრივი გზით გადამდები დაავადებების გავრცელებასა და ნაადრევ ქორწინებებს.</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 xml:space="preserve">მწვავე პრობლემად რჩება ახალგაზრდებს შორის არასაკმარისი ფიზიკური აქტივობა. სტრატეგიის შემუშავების პროცესში ახალციხის მუნიციპალიტეტში ჩატარებული კვლევის მიხედვით, ახალგაზრდების მხოლოდ მცირე ნაწილი არის დაკავებული ვარჯიშით, უფრო მეტი არის ჩართული სპორტულ შეჯიბრებებში თუმცა ესაც წელიწადში რამდენჯერმე და არ აქვს </w:t>
      </w:r>
      <w:r w:rsidRPr="00DD3116">
        <w:rPr>
          <w:rFonts w:ascii="Sylfaen" w:eastAsia="Arial Unicode MS" w:hAnsi="Sylfaen" w:cs="Arial Unicode MS"/>
        </w:rPr>
        <w:lastRenderedPageBreak/>
        <w:t xml:space="preserve">სისტემური ხასიათი. მნიშვნელოვანი განსხვავებებია ვარჯიშით </w:t>
      </w:r>
      <w:proofErr w:type="spellStart"/>
      <w:r w:rsidRPr="00DD3116">
        <w:rPr>
          <w:rFonts w:ascii="Sylfaen" w:eastAsia="Arial Unicode MS" w:hAnsi="Sylfaen" w:cs="Arial Unicode MS"/>
        </w:rPr>
        <w:t>დაკავებულობის</w:t>
      </w:r>
      <w:proofErr w:type="spellEnd"/>
      <w:r w:rsidRPr="00DD3116">
        <w:rPr>
          <w:rFonts w:ascii="Sylfaen" w:eastAsia="Arial Unicode MS" w:hAnsi="Sylfaen" w:cs="Arial Unicode MS"/>
        </w:rPr>
        <w:t xml:space="preserve"> მიხედვით გენდერულ ჭრილში. მიუხედავად იმისა რომ ქალაქში არის სავარჯიშო დარბაზი ქალების ძალიან მცირე რაოდენობა სარგებლობს -ამ მონაცემებიდან ჩანს, რომ ვარჯიშის რეგულარობა დაკავშირებულია სქესთან და მამაკაცების შემთხვევაში რეგულარული ვარჯიშის ალბათობა უფრო მაღალია ქალებთან შედარებით.</w:t>
      </w:r>
    </w:p>
    <w:p w:rsidR="005822C6" w:rsidRPr="00DD3116" w:rsidRDefault="005822C6" w:rsidP="005822C6">
      <w:pPr>
        <w:spacing w:after="240"/>
        <w:ind w:left="720"/>
        <w:jc w:val="both"/>
        <w:rPr>
          <w:rFonts w:ascii="Sylfaen" w:eastAsia="Arial Unicode MS" w:hAnsi="Sylfaen" w:cs="Arial Unicode MS"/>
          <w:b/>
        </w:rPr>
      </w:pPr>
      <w:r w:rsidRPr="00DD3116">
        <w:rPr>
          <w:rFonts w:ascii="Sylfaen" w:eastAsia="Arial Unicode MS" w:hAnsi="Sylfaen" w:cs="Arial Unicode MS"/>
          <w:b/>
        </w:rPr>
        <w:t>ამოცანები:</w:t>
      </w:r>
    </w:p>
    <w:p w:rsidR="005822C6" w:rsidRPr="00DD3116" w:rsidRDefault="00BD5D57" w:rsidP="005822C6">
      <w:pPr>
        <w:autoSpaceDE w:val="0"/>
        <w:autoSpaceDN w:val="0"/>
        <w:adjustRightInd w:val="0"/>
        <w:spacing w:after="0" w:line="240" w:lineRule="auto"/>
        <w:ind w:left="1418"/>
        <w:rPr>
          <w:rFonts w:ascii="Sylfaen" w:eastAsia="SimSun" w:hAnsi="Sylfaen" w:cs="Sylfaen"/>
        </w:rPr>
      </w:pPr>
      <w:r>
        <w:rPr>
          <w:rFonts w:ascii="Sylfaen" w:eastAsia="Arial Unicode MS" w:hAnsi="Sylfaen" w:cs="Arial Unicode MS"/>
        </w:rPr>
        <w:t>3</w:t>
      </w:r>
      <w:r w:rsidR="005822C6" w:rsidRPr="00DD3116">
        <w:rPr>
          <w:rFonts w:ascii="Sylfaen" w:eastAsia="Arial Unicode MS" w:hAnsi="Sylfaen" w:cs="Arial Unicode MS"/>
        </w:rPr>
        <w:t>.1.</w:t>
      </w:r>
      <w:r>
        <w:rPr>
          <w:rFonts w:ascii="Sylfaen" w:eastAsia="Arial Unicode MS" w:hAnsi="Sylfaen" w:cs="Arial Unicode MS"/>
        </w:rPr>
        <w:t xml:space="preserve"> </w:t>
      </w:r>
      <w:r w:rsidR="005822C6" w:rsidRPr="00DD3116">
        <w:rPr>
          <w:rFonts w:ascii="Sylfaen" w:eastAsia="SimSun" w:hAnsi="Sylfaen" w:cs="Sylfaen"/>
        </w:rPr>
        <w:t xml:space="preserve"> ახალგაზრდებში  ჯანსაღი წესის შესახებ  ინფორმირებისა და განათლების დონე გაზრდა;</w:t>
      </w: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BD5D57" w:rsidP="005822C6">
      <w:pPr>
        <w:spacing w:after="240"/>
        <w:ind w:left="1418"/>
        <w:jc w:val="both"/>
        <w:rPr>
          <w:rFonts w:ascii="Sylfaen" w:eastAsia="Arial Unicode MS" w:hAnsi="Sylfaen" w:cs="Arial Unicode MS"/>
        </w:rPr>
      </w:pPr>
      <w:r>
        <w:rPr>
          <w:rFonts w:ascii="Sylfaen" w:eastAsia="Arial Unicode MS" w:hAnsi="Sylfaen" w:cs="Arial Unicode MS"/>
        </w:rPr>
        <w:t>3</w:t>
      </w:r>
      <w:r w:rsidR="005822C6" w:rsidRPr="00DD3116">
        <w:rPr>
          <w:rFonts w:ascii="Sylfaen" w:eastAsia="Arial Unicode MS" w:hAnsi="Sylfaen" w:cs="Arial Unicode MS"/>
        </w:rPr>
        <w:t xml:space="preserve">.2.  </w:t>
      </w:r>
      <w:r>
        <w:rPr>
          <w:rFonts w:ascii="Sylfaen" w:eastAsia="Arial Unicode MS" w:hAnsi="Sylfaen" w:cs="Arial Unicode MS"/>
        </w:rPr>
        <w:t xml:space="preserve"> </w:t>
      </w:r>
      <w:r w:rsidR="005822C6" w:rsidRPr="00DD3116">
        <w:rPr>
          <w:rFonts w:ascii="Sylfaen" w:eastAsia="Arial Unicode MS" w:hAnsi="Sylfaen" w:cs="Arial Unicode MS"/>
        </w:rPr>
        <w:t xml:space="preserve">ცხოვრების ჯანსაღი წესი </w:t>
      </w:r>
      <w:r w:rsidR="00962F09" w:rsidRPr="00DD3116">
        <w:rPr>
          <w:rFonts w:ascii="Sylfaen" w:eastAsia="Arial Unicode MS" w:hAnsi="Sylfaen" w:cs="Arial Unicode MS"/>
        </w:rPr>
        <w:t>პოპულარიზებ</w:t>
      </w:r>
      <w:r w:rsidR="005822C6" w:rsidRPr="00DD3116">
        <w:rPr>
          <w:rFonts w:ascii="Sylfaen" w:eastAsia="Arial Unicode MS" w:hAnsi="Sylfaen" w:cs="Arial Unicode MS"/>
        </w:rPr>
        <w:t>ა;</w:t>
      </w:r>
    </w:p>
    <w:p w:rsidR="005822C6" w:rsidRPr="00DD3116" w:rsidRDefault="00BD5D57" w:rsidP="005822C6">
      <w:pPr>
        <w:spacing w:after="240"/>
        <w:ind w:left="1418"/>
        <w:jc w:val="both"/>
        <w:rPr>
          <w:rFonts w:ascii="Sylfaen" w:eastAsia="Arial Unicode MS" w:hAnsi="Sylfaen" w:cs="Arial Unicode MS"/>
        </w:rPr>
      </w:pPr>
      <w:r>
        <w:rPr>
          <w:rFonts w:ascii="Sylfaen" w:eastAsia="Arial Unicode MS" w:hAnsi="Sylfaen" w:cs="Arial Unicode MS"/>
        </w:rPr>
        <w:t>3</w:t>
      </w:r>
      <w:r w:rsidR="005822C6" w:rsidRPr="00DD3116">
        <w:rPr>
          <w:rFonts w:ascii="Sylfaen" w:eastAsia="Arial Unicode MS" w:hAnsi="Sylfaen" w:cs="Arial Unicode MS"/>
        </w:rPr>
        <w:t>.3.</w:t>
      </w:r>
      <w:r>
        <w:rPr>
          <w:rFonts w:ascii="Sylfaen" w:eastAsia="Arial Unicode MS" w:hAnsi="Sylfaen" w:cs="Arial Unicode MS"/>
        </w:rPr>
        <w:t xml:space="preserve"> </w:t>
      </w:r>
      <w:r w:rsidR="005822C6" w:rsidRPr="00DD3116">
        <w:rPr>
          <w:rFonts w:ascii="Sylfaen" w:eastAsia="Arial Unicode MS" w:hAnsi="Sylfaen" w:cs="Arial Unicode MS"/>
        </w:rPr>
        <w:t xml:space="preserve"> ახალგაზრდები</w:t>
      </w:r>
      <w:r w:rsidR="00962F09" w:rsidRPr="00DD3116">
        <w:rPr>
          <w:rFonts w:ascii="Sylfaen" w:eastAsia="Arial Unicode MS" w:hAnsi="Sylfaen" w:cs="Arial Unicode MS"/>
        </w:rPr>
        <w:t>ს</w:t>
      </w:r>
      <w:r w:rsidR="005822C6" w:rsidRPr="00DD3116">
        <w:rPr>
          <w:rFonts w:ascii="Sylfaen" w:eastAsia="Arial Unicode MS" w:hAnsi="Sylfaen" w:cs="Arial Unicode MS"/>
        </w:rPr>
        <w:t xml:space="preserve"> თავისუფალ დროს რაციონალურად და ეფექტურად </w:t>
      </w:r>
      <w:r w:rsidR="00962F09" w:rsidRPr="00DD3116">
        <w:rPr>
          <w:rFonts w:ascii="Sylfaen" w:eastAsia="Arial Unicode MS" w:hAnsi="Sylfaen" w:cs="Arial Unicode MS"/>
        </w:rPr>
        <w:t>გამოყენება</w:t>
      </w:r>
      <w:r w:rsidR="005822C6" w:rsidRPr="00DD3116">
        <w:rPr>
          <w:rFonts w:ascii="Sylfaen" w:eastAsia="Arial Unicode MS" w:hAnsi="Sylfaen" w:cs="Arial Unicode MS"/>
        </w:rPr>
        <w:t>.</w:t>
      </w: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BD5D57" w:rsidP="006E68A1">
      <w:pPr>
        <w:autoSpaceDE w:val="0"/>
        <w:autoSpaceDN w:val="0"/>
        <w:adjustRightInd w:val="0"/>
        <w:spacing w:after="0" w:line="240" w:lineRule="auto"/>
        <w:ind w:left="1418"/>
        <w:rPr>
          <w:rFonts w:ascii="Sylfaen" w:eastAsia="SimSun" w:hAnsi="Sylfaen" w:cs="Sylfaen"/>
        </w:rPr>
      </w:pPr>
      <w:r>
        <w:rPr>
          <w:rFonts w:ascii="Sylfaen" w:eastAsia="SimSun" w:hAnsi="Sylfaen" w:cs="Sylfaen"/>
        </w:rPr>
        <w:t>3</w:t>
      </w:r>
      <w:r w:rsidR="005822C6" w:rsidRPr="00DD3116">
        <w:rPr>
          <w:rFonts w:ascii="Sylfaen" w:eastAsia="SimSun" w:hAnsi="Sylfaen" w:cs="Sylfaen"/>
        </w:rPr>
        <w:t>.4. ახალგაზრდები</w:t>
      </w:r>
      <w:r w:rsidR="006E68A1" w:rsidRPr="00DD3116">
        <w:rPr>
          <w:rFonts w:ascii="Sylfaen" w:eastAsia="SimSun" w:hAnsi="Sylfaen" w:cs="Sylfaen"/>
        </w:rPr>
        <w:t>ს</w:t>
      </w:r>
      <w:r w:rsidR="005822C6" w:rsidRPr="00DD3116">
        <w:rPr>
          <w:rFonts w:ascii="Sylfaen" w:eastAsia="SimSun" w:hAnsi="Sylfaen" w:cs="Sylfaen"/>
        </w:rPr>
        <w:t xml:space="preserve"> </w:t>
      </w:r>
      <w:r w:rsidR="006E68A1" w:rsidRPr="00DD3116">
        <w:rPr>
          <w:rFonts w:ascii="Sylfaen" w:eastAsia="SimSun" w:hAnsi="Sylfaen" w:cs="Sylfaen"/>
        </w:rPr>
        <w:t>მონაწილეობა</w:t>
      </w:r>
      <w:r w:rsidR="005822C6" w:rsidRPr="00DD3116">
        <w:rPr>
          <w:rFonts w:ascii="Sylfaen" w:eastAsia="SimSun" w:hAnsi="Sylfaen" w:cs="Sylfaen"/>
        </w:rPr>
        <w:t xml:space="preserve">  დასვენებასა და გართობაზე მიმართულ პროგრამებში, რომელშიც ინტეგრირებულია  როგორც ფიზიკური ისე რეკრეაციული და საგანმანათლებლო ღონისძიებები;</w:t>
      </w: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5822C6" w:rsidP="005822C6">
      <w:pPr>
        <w:autoSpaceDE w:val="0"/>
        <w:autoSpaceDN w:val="0"/>
        <w:adjustRightInd w:val="0"/>
        <w:spacing w:after="0" w:line="240" w:lineRule="auto"/>
        <w:rPr>
          <w:rFonts w:ascii="Sylfaen" w:eastAsia="SimSun" w:hAnsi="Sylfaen" w:cs="Sylfaen"/>
        </w:rPr>
      </w:pPr>
    </w:p>
    <w:p w:rsidR="005822C6" w:rsidRDefault="005822C6" w:rsidP="005822C6">
      <w:pPr>
        <w:autoSpaceDE w:val="0"/>
        <w:autoSpaceDN w:val="0"/>
        <w:adjustRightInd w:val="0"/>
        <w:spacing w:after="0" w:line="240" w:lineRule="auto"/>
        <w:rPr>
          <w:rFonts w:ascii="Sylfaen" w:eastAsia="SimSun" w:hAnsi="Sylfaen" w:cs="Sylfaen"/>
        </w:rPr>
      </w:pPr>
    </w:p>
    <w:p w:rsidR="00FB340A" w:rsidRDefault="00FB340A" w:rsidP="005822C6">
      <w:pPr>
        <w:autoSpaceDE w:val="0"/>
        <w:autoSpaceDN w:val="0"/>
        <w:adjustRightInd w:val="0"/>
        <w:spacing w:after="0" w:line="240" w:lineRule="auto"/>
        <w:rPr>
          <w:rFonts w:ascii="Sylfaen" w:eastAsia="SimSun" w:hAnsi="Sylfaen" w:cs="Sylfaen"/>
        </w:rPr>
      </w:pPr>
    </w:p>
    <w:p w:rsidR="00FB340A" w:rsidRPr="00DD3116" w:rsidRDefault="00FB340A" w:rsidP="005822C6">
      <w:pPr>
        <w:autoSpaceDE w:val="0"/>
        <w:autoSpaceDN w:val="0"/>
        <w:adjustRightInd w:val="0"/>
        <w:spacing w:after="0" w:line="240" w:lineRule="auto"/>
        <w:rPr>
          <w:rFonts w:ascii="Sylfaen" w:eastAsia="SimSun" w:hAnsi="Sylfaen" w:cs="Sylfaen"/>
        </w:rPr>
      </w:pPr>
    </w:p>
    <w:p w:rsidR="005822C6" w:rsidRPr="00DD3116" w:rsidRDefault="005822C6" w:rsidP="005822C6">
      <w:pPr>
        <w:autoSpaceDE w:val="0"/>
        <w:autoSpaceDN w:val="0"/>
        <w:adjustRightInd w:val="0"/>
        <w:spacing w:after="0" w:line="240" w:lineRule="auto"/>
        <w:ind w:left="1418"/>
        <w:rPr>
          <w:rFonts w:ascii="Sylfaen" w:eastAsia="SimSun" w:hAnsi="Sylfaen" w:cs="Sylfaen"/>
        </w:rPr>
      </w:pPr>
    </w:p>
    <w:p w:rsidR="005822C6" w:rsidRPr="00DD3116" w:rsidRDefault="005822C6" w:rsidP="005822C6">
      <w:pPr>
        <w:spacing w:after="240"/>
        <w:ind w:left="720"/>
        <w:jc w:val="both"/>
        <w:rPr>
          <w:rFonts w:ascii="Sylfaen" w:eastAsia="Arial Unicode MS" w:hAnsi="Sylfaen" w:cs="Arial Unicode MS"/>
          <w:b/>
        </w:rPr>
      </w:pPr>
      <w:r w:rsidRPr="00DD3116">
        <w:rPr>
          <w:rFonts w:ascii="Sylfaen" w:eastAsia="Arial Unicode MS" w:hAnsi="Sylfaen" w:cs="Arial Unicode MS"/>
          <w:b/>
        </w:rPr>
        <w:t xml:space="preserve">სტრატეგიული მიზანი </w:t>
      </w:r>
      <w:r w:rsidR="00DD3116">
        <w:rPr>
          <w:rFonts w:ascii="Sylfaen" w:eastAsia="Arial Unicode MS" w:hAnsi="Sylfaen" w:cs="Arial Unicode MS"/>
          <w:b/>
        </w:rPr>
        <w:t>3</w:t>
      </w:r>
      <w:r w:rsidRPr="00DD3116">
        <w:rPr>
          <w:rFonts w:ascii="Sylfaen" w:eastAsia="Arial Unicode MS" w:hAnsi="Sylfaen" w:cs="Arial Unicode MS"/>
          <w:b/>
        </w:rPr>
        <w:t>. ახალგაზრდების მონაწილეობა მხარდაჭერილია</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ახალგაზრდების მონაწილეობა აღიარებული უფლებაა საერთაშორისო და ეროვნული დოკუმენტებით. „ადგილობრივ და რეგიონულ საზოგადოებრივ ცხოვრებაში ახალგაზრდების მონაწილეობის შესახებ“ განახლებული ევროპული ქარტიის თანახმად: „საზოგადოების დემოკრატიულ ცხოვრებაში მონაწილეობა უფრო მეტია, ვიდრე არჩევნებში ხმის მიცემით საკუთარი პოზიციის დაფიქსირება ან კანდიდატურის დაყენება, მიუხედავად არჩევნების მნიშვნელობისა.  მონაწილეობა და აქტიური მოქალაქეობა გულისხმობს უფლებების, საშუალებების, სივრცისა და შესაძლებლობათა ქონას, საჭიროების შემთხვევაში კი, მხარდაჭერას, გადაწყვეტილებების მიღებაში მონაწილეობისა და მათზე ზეგავლენის მოხდენისათვის და ღონისძიებებში და აქტივობებში ჩართულობისთვის, რომ ხელი შეუწყონ უკეთესი საზოგადოების მშენებლობას.“</w:t>
      </w:r>
      <w:r w:rsidRPr="00DD3116">
        <w:rPr>
          <w:rStyle w:val="FootnoteReference"/>
          <w:rFonts w:ascii="Sylfaen" w:eastAsia="Arial Unicode MS" w:hAnsi="Sylfaen" w:cs="Arial Unicode MS"/>
        </w:rPr>
        <w:footnoteReference w:id="1"/>
      </w:r>
      <w:r w:rsidRPr="00DD3116">
        <w:rPr>
          <w:rFonts w:ascii="Sylfaen" w:eastAsia="Arial Unicode MS" w:hAnsi="Sylfaen" w:cs="Arial Unicode MS"/>
        </w:rPr>
        <w:t xml:space="preserve"> ქარტია ხაზს უსვამს, რომ მონაწილეობა ნიშნავს ზეგავლენისა და პასუხისმგებლობის ქონას გადაწყვეტილებებსა და აქტივობებზე, რომლებიც გავლენას ახალგაზრდების ცხოვრებაზე ან უბრალოდ მნიშვნელოვანია მათთვის.</w:t>
      </w:r>
    </w:p>
    <w:p w:rsidR="005822C6" w:rsidRPr="00DD3116" w:rsidRDefault="005822C6" w:rsidP="005822C6">
      <w:pPr>
        <w:pStyle w:val="ListParagraph"/>
        <w:numPr>
          <w:ilvl w:val="0"/>
          <w:numId w:val="4"/>
        </w:numPr>
        <w:spacing w:after="200" w:line="276" w:lineRule="auto"/>
        <w:jc w:val="both"/>
      </w:pPr>
      <w:r w:rsidRPr="00DD3116">
        <w:rPr>
          <w:rFonts w:ascii="Sylfaen" w:eastAsia="Arial Unicode MS" w:hAnsi="Sylfaen" w:cs="Arial Unicode MS"/>
        </w:rPr>
        <w:lastRenderedPageBreak/>
        <w:t xml:space="preserve">სტრატეგიის შემუშავების პროცესში ახალციხის  მუნიციპალიტეტში ჩატარებული კვლევის მიხედვით, </w:t>
      </w:r>
      <w:r w:rsidRPr="00DD3116">
        <w:rPr>
          <w:rFonts w:ascii="Sylfaen" w:hAnsi="Sylfaen"/>
        </w:rPr>
        <w:t>ახალგაზრდების მხოლოდ ნაწილია მუნიციპალიტეტის საქმიანობებში ჩართული. ძირითადად ის ახალგაზრდები, რომლებიც ცხოვრობენ ქალაქში</w:t>
      </w:r>
      <w:r w:rsidRPr="00DD3116">
        <w:rPr>
          <w:rFonts w:ascii="Sylfaen" w:hAnsi="Sylfaen"/>
          <w:lang w:val="ru-RU"/>
        </w:rPr>
        <w:t xml:space="preserve"> </w:t>
      </w:r>
      <w:r w:rsidRPr="00DD3116">
        <w:rPr>
          <w:rFonts w:ascii="Sylfaen" w:hAnsi="Sylfaen"/>
        </w:rPr>
        <w:t xml:space="preserve">ან ქალაქთან ახლოს  ვისთანაც ინფორმაციის გავრცელება უფრო მარტივად ხდება. მუნიციპალიტეტის მიერ მიღებულ გადაწყვეტილებებში ახალგაზრდების ჩართულობის იშვიათი მაგალითები არსებობს, თუმცა არც ახალგაზრდების  მოტივაცია მსგავს პროცესში ჩართულობის მაღალია. ფოკუს-ჯგუფის მონაწილეთა უმრავლესობა ამბობს, რომ სურვილი აქვთ ჩაერთოს გადაწყვეტილებების მიღების პროცესში განსაკუთრებით ახალგაზრდული მიმართულებით ბიუჯეტის შედგენაში, თუმცა რატომ ვერ ერთვებიან,  პასუხი არ აქვთ ან ამბობენ, რომ არ იციან, როგორ უნდა ჩაერთონ მსგავს პროცესებში. ნაწილი ახალგაზრდების ამბობს რომ ხშირად ინფორმაციის ვაკუუმში არიან განსაკუთრებით სოფლებში, ხშირად ვერ იგებენ ახალგაზრდული პროგრამების შესახებ და არც იციან, როგორ უნდა მიიღონ ეს ინფორმაცია. ახალგაზრდების მოტივაცია აჩენს სივრცეს მუნიციპალიტეტსა და ახალგაზრდებს შორის თანამშრომლობის გასავითარებლად. </w:t>
      </w:r>
    </w:p>
    <w:p w:rsidR="005822C6" w:rsidRPr="00DD3116" w:rsidRDefault="005822C6" w:rsidP="005822C6">
      <w:pPr>
        <w:pStyle w:val="ListParagraph"/>
        <w:numPr>
          <w:ilvl w:val="0"/>
          <w:numId w:val="4"/>
        </w:numPr>
        <w:spacing w:after="200" w:line="276" w:lineRule="auto"/>
        <w:jc w:val="both"/>
      </w:pPr>
      <w:r w:rsidRPr="00DD3116">
        <w:rPr>
          <w:rFonts w:ascii="Sylfaen" w:eastAsia="Arial Unicode MS" w:hAnsi="Sylfaen" w:cs="Arial Unicode MS"/>
        </w:rPr>
        <w:t xml:space="preserve">დაბალია ახალგაზრდების აქტიურობა სხვადასხვა საზოგადოებრივ აქტივობებში მონაწილეობის მხრივაც. მაგალითად, </w:t>
      </w:r>
      <w:r w:rsidRPr="00DD3116">
        <w:rPr>
          <w:rFonts w:ascii="Sylfaen" w:hAnsi="Sylfaen"/>
        </w:rPr>
        <w:t>მოხალისეობრივ საქმიანობაში. მოხალისეობრივი საქმიანობა ნაკლებად ცნობილია ფოკუს-ჯგუფში მონაწილე ახალგაზრდებისთვის, ნაწილმა თვითონ ტერმინის განმარტებაც ვერ შეძლო. მოხალისეობრივი საქმიანობა  ძირითადად სკოლის მოსწავლეთა შორის არის განვითარებული, როცა სკოლის, მერიის ან არასამთავრობო ორგანიზაციის  მიერ იგეგმება გარემოსდაცვითი ან სხვა მოხალისეობრივი პროექტი.</w:t>
      </w:r>
    </w:p>
    <w:p w:rsidR="005822C6" w:rsidRPr="00DD3116" w:rsidRDefault="005822C6" w:rsidP="005822C6">
      <w:pPr>
        <w:spacing w:after="240"/>
        <w:ind w:left="720"/>
        <w:jc w:val="both"/>
        <w:rPr>
          <w:rFonts w:ascii="Sylfaen" w:eastAsia="Arial Unicode MS" w:hAnsi="Sylfaen" w:cs="Arial Unicode MS"/>
          <w:b/>
        </w:rPr>
      </w:pPr>
      <w:r w:rsidRPr="00DD3116">
        <w:rPr>
          <w:rFonts w:ascii="Sylfaen" w:eastAsia="Arial Unicode MS" w:hAnsi="Sylfaen" w:cs="Arial Unicode MS"/>
          <w:b/>
        </w:rPr>
        <w:t>ამოცანები:</w:t>
      </w:r>
    </w:p>
    <w:p w:rsidR="005822C6" w:rsidRPr="00DD3116" w:rsidRDefault="00DD3116" w:rsidP="005822C6">
      <w:pPr>
        <w:spacing w:after="240"/>
        <w:ind w:left="1440"/>
        <w:jc w:val="both"/>
        <w:rPr>
          <w:rFonts w:ascii="Sylfaen" w:eastAsia="Arial Unicode MS" w:hAnsi="Sylfaen" w:cs="Arial Unicode MS"/>
        </w:rPr>
      </w:pPr>
      <w:r>
        <w:rPr>
          <w:rFonts w:ascii="Sylfaen" w:eastAsia="Arial Unicode MS" w:hAnsi="Sylfaen" w:cs="Arial Unicode MS"/>
        </w:rPr>
        <w:t>3</w:t>
      </w:r>
      <w:r w:rsidR="005822C6" w:rsidRPr="00DD3116">
        <w:rPr>
          <w:rFonts w:ascii="Sylfaen" w:eastAsia="Arial Unicode MS" w:hAnsi="Sylfaen" w:cs="Arial Unicode MS"/>
        </w:rPr>
        <w:t>.1. ახალგაზრდებში სამოქალაქო და სახელმწიფოებრივი ცნობიერება ამაღლებულია შესაბამისი საგანმანათლებლო პროგრამების განხორციელების გზით;</w:t>
      </w:r>
    </w:p>
    <w:p w:rsidR="005822C6" w:rsidRPr="00DD3116" w:rsidRDefault="00DD3116" w:rsidP="005822C6">
      <w:pPr>
        <w:spacing w:after="240"/>
        <w:ind w:left="1440"/>
        <w:jc w:val="both"/>
        <w:rPr>
          <w:rFonts w:ascii="Sylfaen" w:eastAsia="Arial Unicode MS" w:hAnsi="Sylfaen" w:cs="Arial Unicode MS"/>
        </w:rPr>
      </w:pPr>
      <w:r>
        <w:rPr>
          <w:rFonts w:ascii="Sylfaen" w:eastAsia="Arial Unicode MS" w:hAnsi="Sylfaen" w:cs="Arial Unicode MS"/>
        </w:rPr>
        <w:t>3</w:t>
      </w:r>
      <w:r w:rsidR="005822C6" w:rsidRPr="00DD3116">
        <w:rPr>
          <w:rFonts w:ascii="Sylfaen" w:eastAsia="Arial Unicode MS" w:hAnsi="Sylfaen" w:cs="Arial Unicode MS"/>
        </w:rPr>
        <w:t>.2. ახალგაზრდები ინფორმირებულები არიან თავიანთი უფლებებისა და მოვალეობების შესახებ</w:t>
      </w:r>
      <w:r w:rsidR="003376A7">
        <w:rPr>
          <w:rFonts w:ascii="Sylfaen" w:eastAsia="Arial Unicode MS" w:hAnsi="Sylfaen" w:cs="Arial Unicode MS"/>
        </w:rPr>
        <w:t>;</w:t>
      </w:r>
    </w:p>
    <w:p w:rsidR="005822C6" w:rsidRPr="00DD3116" w:rsidRDefault="00DD3116" w:rsidP="005822C6">
      <w:pPr>
        <w:spacing w:after="240"/>
        <w:ind w:left="1440"/>
        <w:jc w:val="both"/>
        <w:rPr>
          <w:rFonts w:ascii="Sylfaen" w:eastAsia="Arial Unicode MS" w:hAnsi="Sylfaen" w:cs="Arial Unicode MS"/>
        </w:rPr>
      </w:pPr>
      <w:r>
        <w:rPr>
          <w:rFonts w:ascii="Sylfaen" w:eastAsia="Arial Unicode MS" w:hAnsi="Sylfaen" w:cs="Arial Unicode MS"/>
        </w:rPr>
        <w:t>3</w:t>
      </w:r>
      <w:r w:rsidR="005822C6" w:rsidRPr="00DD3116">
        <w:rPr>
          <w:rFonts w:ascii="Sylfaen" w:eastAsia="Arial Unicode MS" w:hAnsi="Sylfaen" w:cs="Arial Unicode MS"/>
        </w:rPr>
        <w:t>.3. მიმდინარე პროცესებისა და არსებული შესაძლებლობების შესახებ ახალგაზრდების ინფორმირებულობა გაზრდილია;</w:t>
      </w:r>
    </w:p>
    <w:p w:rsidR="005822C6" w:rsidRDefault="00DD3116" w:rsidP="005822C6">
      <w:pPr>
        <w:spacing w:after="240"/>
        <w:ind w:left="1440"/>
        <w:jc w:val="both"/>
        <w:rPr>
          <w:rFonts w:ascii="Sylfaen" w:eastAsia="Arial Unicode MS" w:hAnsi="Sylfaen" w:cs="Arial Unicode MS"/>
        </w:rPr>
      </w:pPr>
      <w:r>
        <w:rPr>
          <w:rFonts w:ascii="Sylfaen" w:eastAsia="Arial Unicode MS" w:hAnsi="Sylfaen" w:cs="Arial Unicode MS"/>
        </w:rPr>
        <w:t>3</w:t>
      </w:r>
      <w:r w:rsidR="005822C6" w:rsidRPr="00DD3116">
        <w:rPr>
          <w:rFonts w:ascii="Sylfaen" w:eastAsia="Arial Unicode MS" w:hAnsi="Sylfaen" w:cs="Arial Unicode MS"/>
        </w:rPr>
        <w:t>.4. მუნიციპალურ დონეზე გადაწყვეტილებების მიღების პროცესში ახალგაზრდების მონაწილეობა გაზრდილია;</w:t>
      </w:r>
    </w:p>
    <w:p w:rsidR="003C34C8" w:rsidRDefault="003C34C8" w:rsidP="005822C6">
      <w:pPr>
        <w:spacing w:after="240"/>
        <w:ind w:left="1440"/>
        <w:jc w:val="both"/>
        <w:rPr>
          <w:rFonts w:ascii="Sylfaen" w:eastAsia="Arial Unicode MS" w:hAnsi="Sylfaen" w:cs="Arial Unicode MS"/>
        </w:rPr>
      </w:pPr>
    </w:p>
    <w:p w:rsidR="003C34C8" w:rsidRDefault="003C34C8" w:rsidP="005822C6">
      <w:pPr>
        <w:spacing w:after="240"/>
        <w:ind w:left="1440"/>
        <w:jc w:val="both"/>
        <w:rPr>
          <w:rFonts w:ascii="Sylfaen" w:eastAsia="Arial Unicode MS" w:hAnsi="Sylfaen" w:cs="Arial Unicode MS"/>
        </w:rPr>
      </w:pPr>
    </w:p>
    <w:p w:rsidR="003C34C8" w:rsidRDefault="003C34C8" w:rsidP="005822C6">
      <w:pPr>
        <w:spacing w:after="240"/>
        <w:ind w:left="1440"/>
        <w:jc w:val="both"/>
        <w:rPr>
          <w:rFonts w:ascii="Sylfaen" w:eastAsia="Arial Unicode MS" w:hAnsi="Sylfaen" w:cs="Arial Unicode MS"/>
        </w:rPr>
      </w:pPr>
    </w:p>
    <w:p w:rsidR="003C34C8" w:rsidRDefault="003C34C8" w:rsidP="005822C6">
      <w:pPr>
        <w:spacing w:after="240"/>
        <w:ind w:left="1440"/>
        <w:jc w:val="both"/>
        <w:rPr>
          <w:rFonts w:ascii="Sylfaen" w:eastAsia="Arial Unicode MS" w:hAnsi="Sylfaen" w:cs="Arial Unicode MS"/>
        </w:rPr>
      </w:pPr>
    </w:p>
    <w:p w:rsidR="003C34C8" w:rsidRDefault="003C34C8" w:rsidP="005822C6">
      <w:pPr>
        <w:spacing w:after="240"/>
        <w:ind w:left="1440"/>
        <w:jc w:val="both"/>
        <w:rPr>
          <w:rFonts w:ascii="Sylfaen" w:eastAsia="Arial Unicode MS" w:hAnsi="Sylfaen" w:cs="Arial Unicode MS"/>
        </w:rPr>
      </w:pPr>
    </w:p>
    <w:p w:rsidR="003C34C8" w:rsidRPr="00DD3116" w:rsidRDefault="003C34C8" w:rsidP="005822C6">
      <w:pPr>
        <w:spacing w:after="240"/>
        <w:ind w:left="1440"/>
        <w:jc w:val="both"/>
        <w:rPr>
          <w:rFonts w:ascii="Sylfaen" w:eastAsia="Arial Unicode MS" w:hAnsi="Sylfaen" w:cs="Arial Unicode MS"/>
        </w:rPr>
      </w:pPr>
    </w:p>
    <w:p w:rsidR="005822C6" w:rsidRPr="00DD3116" w:rsidRDefault="005822C6" w:rsidP="005822C6">
      <w:pPr>
        <w:spacing w:after="240"/>
        <w:ind w:left="1440"/>
        <w:jc w:val="both"/>
        <w:rPr>
          <w:rFonts w:ascii="Sylfaen" w:eastAsia="Arial Unicode MS" w:hAnsi="Sylfaen" w:cs="Arial Unicode MS"/>
        </w:rPr>
      </w:pPr>
    </w:p>
    <w:p w:rsidR="005822C6" w:rsidRPr="00DD3116" w:rsidRDefault="005822C6" w:rsidP="005822C6">
      <w:pPr>
        <w:spacing w:after="240"/>
        <w:ind w:left="720"/>
        <w:jc w:val="both"/>
        <w:rPr>
          <w:rFonts w:ascii="Sylfaen" w:eastAsia="Arial Unicode MS" w:hAnsi="Sylfaen" w:cs="Arial Unicode MS"/>
          <w:b/>
        </w:rPr>
      </w:pPr>
      <w:r w:rsidRPr="00DD3116">
        <w:rPr>
          <w:rFonts w:ascii="Sylfaen" w:eastAsia="Arial Unicode MS" w:hAnsi="Sylfaen" w:cs="Arial Unicode MS"/>
          <w:b/>
        </w:rPr>
        <w:lastRenderedPageBreak/>
        <w:t xml:space="preserve">სტრატეგიული მიზანი </w:t>
      </w:r>
      <w:r w:rsidR="00181E03">
        <w:rPr>
          <w:rFonts w:ascii="Sylfaen" w:eastAsia="Arial Unicode MS" w:hAnsi="Sylfaen" w:cs="Arial Unicode MS"/>
          <w:b/>
        </w:rPr>
        <w:t>4</w:t>
      </w:r>
      <w:r w:rsidRPr="00DD3116">
        <w:rPr>
          <w:rFonts w:ascii="Sylfaen" w:eastAsia="Arial Unicode MS" w:hAnsi="Sylfaen" w:cs="Arial Unicode MS"/>
          <w:b/>
        </w:rPr>
        <w:t>. ახალგაზრდული საქმიანობის განვითარება მხარდაჭერილია</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ახალგაზრდული საქმიანობა წარმოადგენს საგანმანათლებლო საქმიანობას ახალგაზრდებთან და ახალგაზრდებისთვის, რომელიც ხორციელდება ფორმალური განათლების, ოჯახური და სამსახურებრივი კონტექსტის მიღმა და ხელს უწყობს ახალგაზრდების განვითარებას და კეთილდღეობას, საზოგადოებაში მათ აქტიურ მონაწილეობასა და ინტეგრაციას.</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ახალგაზრდული საქმიანობა ქმნის კომფორტულ, უსაფრთხო და სასიამოვნო გარემოს, რომელშიც ახალგაზრდებს შეუძლიათ გამოავლინონ საკუთარი შესაძლებლობები, ისწავლონ ერთმანეთისგან და განვითარდნენ. ახალგაზრდულ საქმიანობაში განსაკუთრებული მნიშვნელობა ენიჭება არაფორმალურ განათლებას.</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 xml:space="preserve">ახალგაზრდული საქმიანობა მთელი სიცოცხლის მანძილზე სწავლის განსაკუთრებული მნიშვნელობის მქონე ინსტრუმენტია, რომელიც ავსებს ფორმალურ საგანმანათლებლო კონტექსტს (ოჯახი, სამსახური, სკოლა და </w:t>
      </w:r>
      <w:proofErr w:type="spellStart"/>
      <w:r w:rsidRPr="00DD3116">
        <w:rPr>
          <w:rFonts w:ascii="Sylfaen" w:eastAsia="Arial Unicode MS" w:hAnsi="Sylfaen" w:cs="Arial Unicode MS"/>
        </w:rPr>
        <w:t>ა.შ</w:t>
      </w:r>
      <w:proofErr w:type="spellEnd"/>
      <w:r w:rsidRPr="00DD3116">
        <w:rPr>
          <w:rFonts w:ascii="Sylfaen" w:eastAsia="Arial Unicode MS" w:hAnsi="Sylfaen" w:cs="Arial Unicode MS"/>
        </w:rPr>
        <w:t xml:space="preserve">.) და სთავაზობს ახალგაზრდებს ხელშესახებ უპირატესობებს არაფორმალური და ფორმალურს გარე სწავლების მრავალფეროვანი შესაძლებლობებით და შესაბამისი მიზნობრივი მიდგომებით. ის ხელს უწყობს ჯანსაღად მოაზროვნე ახალგაზრდა პიროვნებების ჩამოყალიბებას; ახალგაზრდების, რომელთაც აქვთ </w:t>
      </w:r>
      <w:proofErr w:type="spellStart"/>
      <w:r w:rsidRPr="00DD3116">
        <w:rPr>
          <w:rFonts w:ascii="Sylfaen" w:eastAsia="Arial Unicode MS" w:hAnsi="Sylfaen" w:cs="Arial Unicode MS"/>
        </w:rPr>
        <w:t>პასუხისმგებლიანი</w:t>
      </w:r>
      <w:proofErr w:type="spellEnd"/>
      <w:r w:rsidRPr="00DD3116">
        <w:rPr>
          <w:rFonts w:ascii="Sylfaen" w:eastAsia="Arial Unicode MS" w:hAnsi="Sylfaen" w:cs="Arial Unicode MS"/>
        </w:rPr>
        <w:t xml:space="preserve"> და შემოქმედებითი მიდგომა გამოწვევების დაძლევის პროცესში და აქტიურ მონაწილეობას იღებენ საზოგადოებრივ ცხოვრებაში. ახალგაზრდული საქმიანობა შესაძლებლობას აძლევს ახალგაზრდებს, განუვითარდეთ კომპეტენციები - ცოდნა, უნარები და დამოკიდებულებები, რომლებიც აუცილებელია საზოგადოებრივ ცხოვრებაში სრულფასოვნად მონაწილეობისთვის და საკუთარი პოტენციალის მაქსიმალურად რეალიზებისთვის.</w:t>
      </w:r>
    </w:p>
    <w:p w:rsidR="005822C6" w:rsidRPr="00DD3116" w:rsidRDefault="005822C6" w:rsidP="005822C6">
      <w:pPr>
        <w:spacing w:after="240"/>
        <w:ind w:left="720"/>
        <w:jc w:val="both"/>
        <w:rPr>
          <w:rFonts w:ascii="Sylfaen" w:eastAsia="Arial Unicode MS" w:hAnsi="Sylfaen" w:cs="Arial Unicode MS"/>
        </w:rPr>
      </w:pPr>
      <w:r w:rsidRPr="00DD3116">
        <w:rPr>
          <w:rFonts w:ascii="Sylfaen" w:eastAsia="Arial Unicode MS" w:hAnsi="Sylfaen" w:cs="Arial Unicode MS"/>
        </w:rPr>
        <w:t xml:space="preserve">სტრატეგიის შემუშავების პროცესში, ფოკუს ჯგუფში მონაწილე ახალგაზრდების აზრით, ახალციხის მუნიციპალიტეტში ფუნქციონირებს საკმაოდ ბევრი საგანმანათლებლო დაწესებულებები, (სკოლა, უნივერსიტეტი, პროფესიული კოლეჯი) სადაც ახალგაზრდებს საშუალება აქვთ, მიიღონ ფორმალური განათლება.  რაც შეეხება არაფორმალურ განათლებას, მას ძირითადად მუნიციპალიტეტის მერიის  და არასამთავრობო ორგანიზაციების დახმარებით იღებენ (ტრენინგები, სემინარები, ლაშქრობები, საგანმანათლებლო ბანაკები და სხვა.)  ახალგაზრდები დადებითად აფასებენ ამ პროგრამებს, თუმცა აქვე აღნიშნავენ რომ მათი აზრით ეს პროგრამები არ არის საკმარისი იმისათვის, რომ დაეხმაროს მათ, რომ განივითარონ თავიანთი უნარები და კომპეტენციები, რის შემდეგადაც  შეძლებენ საკუთარი თავის სწორად რეალიზებას. მათი აზრით  კარგი იქნება თუ მუნიციპალიტეტში უფრო მეტი გასართობი და საგანმანათლებლო  პროგრამები დაინერგება, რასაც ექნება სისტემური ხასიათი და გათვლილი იქნება სხვადასხვა ასაკობრივ კატეგორიაზე. ახალგაზრდები ასევე საუბრობენ ახალგაზრდულ სივრცეებზე, სადაც ხორციელდება ახალგაზრდული საქმიანობა.  ამბობენ რომ ასეთი სივრცეების არსებობა ძალიან მნიშვნელოვანია მათი განვითარებისთვის და რეალიზებისთვის. კვლევაში მონაწილე ახალგაზრდების ნაწილი ამბობს, რომ სოფლებში არის ახალგაზრდული ცენტრები, თუმცა ამ ცენტრებში არ ხორციელდება ახალგაზრდული საქმიანობა, არ არის აღჭურვილი თანამედროვე ტექნიკით და პროგრამები, რომლებიც იშვიათად ხორციელდება, არის მხოლოდ სკოლის დაბალი ასაკის </w:t>
      </w:r>
      <w:proofErr w:type="spellStart"/>
      <w:r w:rsidRPr="00DD3116">
        <w:rPr>
          <w:rFonts w:ascii="Sylfaen" w:eastAsia="Arial Unicode MS" w:hAnsi="Sylfaen" w:cs="Arial Unicode MS"/>
        </w:rPr>
        <w:t>მონწავლეების</w:t>
      </w:r>
      <w:proofErr w:type="spellEnd"/>
      <w:r w:rsidRPr="00DD3116">
        <w:rPr>
          <w:rFonts w:ascii="Sylfaen" w:eastAsia="Arial Unicode MS" w:hAnsi="Sylfaen" w:cs="Arial Unicode MS"/>
        </w:rPr>
        <w:t xml:space="preserve"> ჩართულობაზე ორიენტირებული. შესაბამისად ახალგაზრდები ნაკლებად სარგებლობენ ამ ცენტრებით. მათი აზრით ახალგაზრდული ცენტრი უნდა იყოს სიახლეებით სავსე, მუდმივად უნდა ისმოდეს ახალგაზრდული ხმა,  მნიშვნელოვანია, რომ ახალგაზრდულ ცენტრს ჰქონდეს საჭირო ინვენტარი და თანამედროვე ტექნიკა,  ღია იყოს ყველა ასაკის ახალგაზრდისთვის და </w:t>
      </w:r>
      <w:r w:rsidRPr="00DD3116">
        <w:rPr>
          <w:rFonts w:ascii="Sylfaen" w:eastAsia="Arial Unicode MS" w:hAnsi="Sylfaen" w:cs="Arial Unicode MS"/>
        </w:rPr>
        <w:lastRenderedPageBreak/>
        <w:t>პროგრამები, რომლებიც იგეგმება და შემდგომ ხორციელდება,  ახალგაზრდის საჭიროებებს და ინტერესებს  შეესაბამებოდეს.</w:t>
      </w:r>
    </w:p>
    <w:p w:rsidR="005822C6" w:rsidRPr="00DD3116" w:rsidRDefault="005822C6" w:rsidP="005822C6">
      <w:pPr>
        <w:spacing w:after="240"/>
        <w:ind w:left="720"/>
        <w:jc w:val="both"/>
        <w:rPr>
          <w:rFonts w:ascii="Sylfaen" w:eastAsia="Arial Unicode MS" w:hAnsi="Sylfaen" w:cs="Arial Unicode MS"/>
          <w:b/>
        </w:rPr>
      </w:pPr>
      <w:r w:rsidRPr="00DD3116">
        <w:rPr>
          <w:rFonts w:ascii="Sylfaen" w:eastAsia="Arial Unicode MS" w:hAnsi="Sylfaen" w:cs="Arial Unicode MS"/>
          <w:b/>
        </w:rPr>
        <w:t>ამოცანები:</w:t>
      </w:r>
    </w:p>
    <w:p w:rsidR="005822C6" w:rsidRPr="00DD3116" w:rsidRDefault="005822C6" w:rsidP="005822C6">
      <w:pPr>
        <w:spacing w:after="240"/>
        <w:ind w:left="1418"/>
        <w:jc w:val="both"/>
        <w:rPr>
          <w:rFonts w:ascii="Sylfaen" w:eastAsia="Arial Unicode MS" w:hAnsi="Sylfaen" w:cs="Arial Unicode MS"/>
        </w:rPr>
      </w:pPr>
      <w:r w:rsidRPr="00DD3116">
        <w:rPr>
          <w:rFonts w:ascii="Sylfaen" w:eastAsia="Arial Unicode MS" w:hAnsi="Sylfaen" w:cs="Arial Unicode MS"/>
        </w:rPr>
        <w:t xml:space="preserve"> </w:t>
      </w:r>
      <w:r w:rsidR="00181E03">
        <w:rPr>
          <w:rFonts w:ascii="Sylfaen" w:eastAsia="Arial Unicode MS" w:hAnsi="Sylfaen" w:cs="Arial Unicode MS"/>
        </w:rPr>
        <w:t>4</w:t>
      </w:r>
      <w:r w:rsidRPr="00DD3116">
        <w:rPr>
          <w:rFonts w:ascii="Sylfaen" w:eastAsia="Arial Unicode MS" w:hAnsi="Sylfaen" w:cs="Arial Unicode MS"/>
        </w:rPr>
        <w:t xml:space="preserve">.1. ახალგაზრდული </w:t>
      </w:r>
      <w:r w:rsidR="006E68A1" w:rsidRPr="00DD3116">
        <w:rPr>
          <w:rFonts w:ascii="Sylfaen" w:eastAsia="Arial Unicode MS" w:hAnsi="Sylfaen" w:cs="Arial Unicode MS"/>
        </w:rPr>
        <w:t>საქმიანობ</w:t>
      </w:r>
      <w:r w:rsidRPr="00DD3116">
        <w:rPr>
          <w:rFonts w:ascii="Sylfaen" w:eastAsia="Arial Unicode MS" w:hAnsi="Sylfaen" w:cs="Arial Unicode MS"/>
        </w:rPr>
        <w:t xml:space="preserve">ა და მუნიციპალური ახალგაზრდული პოლიტიკის მნიშვნელობა </w:t>
      </w:r>
      <w:r w:rsidR="006E68A1" w:rsidRPr="00DD3116">
        <w:rPr>
          <w:rFonts w:ascii="Sylfaen" w:eastAsia="Arial Unicode MS" w:hAnsi="Sylfaen" w:cs="Arial Unicode MS"/>
        </w:rPr>
        <w:t>პოპულარიზება</w:t>
      </w:r>
      <w:r w:rsidRPr="00DD3116">
        <w:rPr>
          <w:rFonts w:ascii="Sylfaen" w:eastAsia="Arial Unicode MS" w:hAnsi="Sylfaen" w:cs="Arial Unicode MS"/>
        </w:rPr>
        <w:t>;</w:t>
      </w:r>
    </w:p>
    <w:p w:rsidR="005822C6" w:rsidRPr="00DD3116" w:rsidRDefault="00181E03" w:rsidP="005822C6">
      <w:pPr>
        <w:spacing w:after="240"/>
        <w:ind w:left="1418"/>
        <w:jc w:val="both"/>
        <w:rPr>
          <w:rFonts w:ascii="Sylfaen" w:eastAsia="Arial Unicode MS" w:hAnsi="Sylfaen" w:cs="Arial Unicode MS"/>
        </w:rPr>
      </w:pPr>
      <w:r>
        <w:rPr>
          <w:rFonts w:ascii="Sylfaen" w:eastAsia="Arial Unicode MS" w:hAnsi="Sylfaen" w:cs="Arial Unicode MS"/>
        </w:rPr>
        <w:t>4</w:t>
      </w:r>
      <w:r w:rsidR="005822C6" w:rsidRPr="00DD3116">
        <w:rPr>
          <w:rFonts w:ascii="Sylfaen" w:eastAsia="Arial Unicode MS" w:hAnsi="Sylfaen" w:cs="Arial Unicode MS"/>
        </w:rPr>
        <w:t xml:space="preserve">.2. ახალგაზრდების პიროვნული </w:t>
      </w:r>
      <w:r w:rsidR="006E68A1" w:rsidRPr="00DD3116">
        <w:rPr>
          <w:rFonts w:ascii="Sylfaen" w:eastAsia="Arial Unicode MS" w:hAnsi="Sylfaen" w:cs="Arial Unicode MS"/>
        </w:rPr>
        <w:t>განვითარების</w:t>
      </w:r>
      <w:r w:rsidR="005822C6" w:rsidRPr="00DD3116">
        <w:rPr>
          <w:rFonts w:ascii="Sylfaen" w:eastAsia="Arial Unicode MS" w:hAnsi="Sylfaen" w:cs="Arial Unicode MS"/>
        </w:rPr>
        <w:t xml:space="preserve"> მხარდაჭერა შესაბამისი არაფორმალური განათლების პროგრამების გზით;</w:t>
      </w:r>
    </w:p>
    <w:p w:rsidR="005822C6" w:rsidRDefault="005822C6" w:rsidP="005822C6">
      <w:pPr>
        <w:spacing w:after="240"/>
        <w:ind w:left="1418"/>
        <w:jc w:val="both"/>
        <w:rPr>
          <w:rFonts w:ascii="Sylfaen" w:eastAsia="Arial Unicode MS" w:hAnsi="Sylfaen" w:cs="Arial Unicode MS"/>
        </w:rPr>
      </w:pPr>
      <w:r w:rsidRPr="00DD3116">
        <w:rPr>
          <w:rFonts w:ascii="Sylfaen" w:eastAsia="Arial Unicode MS" w:hAnsi="Sylfaen" w:cs="Arial Unicode MS"/>
          <w:lang w:val="en-GB"/>
        </w:rPr>
        <w:t xml:space="preserve"> </w:t>
      </w:r>
      <w:r w:rsidR="00181E03">
        <w:rPr>
          <w:rFonts w:ascii="Sylfaen" w:eastAsia="Arial Unicode MS" w:hAnsi="Sylfaen" w:cs="Arial Unicode MS"/>
        </w:rPr>
        <w:t>4</w:t>
      </w:r>
      <w:r w:rsidRPr="00DD3116">
        <w:rPr>
          <w:rFonts w:ascii="Sylfaen" w:eastAsia="Arial Unicode MS" w:hAnsi="Sylfaen" w:cs="Arial Unicode MS"/>
        </w:rPr>
        <w:t xml:space="preserve">.3. არსებული ახალგაზრდული ცენტრების, ბიბლიოთეკების და კულტურის სახლების </w:t>
      </w:r>
      <w:proofErr w:type="spellStart"/>
      <w:r w:rsidR="006E68A1" w:rsidRPr="00DD3116">
        <w:rPr>
          <w:rFonts w:ascii="Sylfaen" w:eastAsia="Arial Unicode MS" w:hAnsi="Sylfaen" w:cs="Arial Unicode MS"/>
        </w:rPr>
        <w:t>მხარდაჭრა</w:t>
      </w:r>
      <w:proofErr w:type="spellEnd"/>
      <w:r w:rsidR="006E68A1" w:rsidRPr="00DD3116">
        <w:rPr>
          <w:rFonts w:ascii="Sylfaen" w:eastAsia="Arial Unicode MS" w:hAnsi="Sylfaen" w:cs="Arial Unicode MS"/>
        </w:rPr>
        <w:t>/ თანამშრომლობა.</w:t>
      </w:r>
    </w:p>
    <w:p w:rsidR="00DD3116" w:rsidRPr="00DD3116" w:rsidRDefault="00DD3116" w:rsidP="005822C6">
      <w:pPr>
        <w:spacing w:after="240"/>
        <w:ind w:left="1418"/>
        <w:jc w:val="both"/>
        <w:rPr>
          <w:rFonts w:ascii="Sylfaen" w:eastAsia="Arial Unicode MS" w:hAnsi="Sylfaen" w:cs="Arial Unicode MS"/>
        </w:rPr>
      </w:pPr>
    </w:p>
    <w:p w:rsidR="001F509E" w:rsidRPr="00B167C2" w:rsidRDefault="001F509E" w:rsidP="001F509E">
      <w:pPr>
        <w:autoSpaceDE w:val="0"/>
        <w:autoSpaceDN w:val="0"/>
        <w:adjustRightInd w:val="0"/>
        <w:spacing w:after="0" w:line="240" w:lineRule="auto"/>
        <w:rPr>
          <w:rFonts w:ascii="Sylfaen,Bold" w:hAnsi="Sylfaen,Bold" w:cs="Sylfaen,Bold"/>
          <w:b/>
          <w:bCs/>
        </w:rPr>
      </w:pPr>
      <w:bookmarkStart w:id="0" w:name="_GoBack"/>
      <w:r w:rsidRPr="00B167C2">
        <w:rPr>
          <w:rFonts w:ascii="Sylfaen" w:eastAsia="Arial Unicode MS" w:hAnsi="Sylfaen" w:cs="Arial Unicode MS"/>
          <w:b/>
        </w:rPr>
        <w:t xml:space="preserve">სტრატეგიული მიზანი  5. </w:t>
      </w:r>
      <w:r w:rsidRPr="00B167C2">
        <w:rPr>
          <w:rFonts w:ascii="Sylfaen" w:hAnsi="Sylfaen" w:cs="Sylfaen"/>
          <w:b/>
          <w:bCs/>
        </w:rPr>
        <w:t>გარემოს</w:t>
      </w:r>
      <w:r w:rsidRPr="00B167C2">
        <w:rPr>
          <w:rFonts w:ascii="Sylfaen,Bold" w:hAnsi="Sylfaen,Bold" w:cs="Sylfaen,Bold"/>
          <w:b/>
          <w:bCs/>
        </w:rPr>
        <w:t xml:space="preserve"> </w:t>
      </w:r>
      <w:r w:rsidRPr="00B167C2">
        <w:rPr>
          <w:rFonts w:ascii="Sylfaen" w:hAnsi="Sylfaen" w:cs="Sylfaen"/>
          <w:b/>
          <w:bCs/>
        </w:rPr>
        <w:t>დაცვა</w:t>
      </w:r>
    </w:p>
    <w:p w:rsidR="001F509E" w:rsidRPr="00B167C2" w:rsidRDefault="001F509E" w:rsidP="001F509E">
      <w:pPr>
        <w:autoSpaceDE w:val="0"/>
        <w:autoSpaceDN w:val="0"/>
        <w:adjustRightInd w:val="0"/>
        <w:spacing w:after="0" w:line="240" w:lineRule="auto"/>
        <w:jc w:val="both"/>
        <w:rPr>
          <w:rFonts w:ascii="Sylfaen" w:hAnsi="Sylfaen" w:cs="Sylfaen"/>
        </w:rPr>
      </w:pPr>
      <w:r w:rsidRPr="00B167C2">
        <w:rPr>
          <w:rFonts w:ascii="Sylfaen" w:hAnsi="Sylfaen" w:cs="Sylfaen"/>
        </w:rPr>
        <w:t xml:space="preserve">გარემოსდაცვითი საქმიანობა და მასში ახალგაზრდების აქტიური მონაწილეობა უმნიშვნელოვანესი სოციალური სტრატეგიაა, </w:t>
      </w:r>
      <w:proofErr w:type="spellStart"/>
      <w:r w:rsidRPr="00B167C2">
        <w:rPr>
          <w:rFonts w:ascii="Sylfaen" w:hAnsi="Sylfaen" w:cs="Sylfaen"/>
        </w:rPr>
        <w:t>რომელიცმიზნად</w:t>
      </w:r>
      <w:proofErr w:type="spellEnd"/>
      <w:r w:rsidRPr="00B167C2">
        <w:rPr>
          <w:rFonts w:ascii="Sylfaen" w:hAnsi="Sylfaen" w:cs="Sylfaen"/>
        </w:rPr>
        <w:t xml:space="preserve"> ისახავს ისეთი ადამიანის ჩამოყალიბებას, რომელსაც აქვს შესაბამისი ცოდნა საკუთარი საარსებო გარემოს შესახებ, ფლობს გარემოსთან ურთიერთობის პრაქტიკულ უნარ-ჩვევებს, აქვს გარემოს მიმართ</w:t>
      </w:r>
    </w:p>
    <w:p w:rsidR="001F509E" w:rsidRPr="00B167C2" w:rsidRDefault="001F509E" w:rsidP="001F509E">
      <w:pPr>
        <w:autoSpaceDE w:val="0"/>
        <w:autoSpaceDN w:val="0"/>
        <w:adjustRightInd w:val="0"/>
        <w:spacing w:after="0" w:line="240" w:lineRule="auto"/>
        <w:jc w:val="both"/>
        <w:rPr>
          <w:rFonts w:ascii="Sylfaen" w:hAnsi="Sylfaen" w:cs="Sylfaen"/>
        </w:rPr>
      </w:pPr>
      <w:r w:rsidRPr="00B167C2">
        <w:rPr>
          <w:rFonts w:ascii="Sylfaen" w:hAnsi="Sylfaen" w:cs="Sylfaen"/>
        </w:rPr>
        <w:t>პასუხისმგებლური დამოკიდებულება.</w:t>
      </w:r>
    </w:p>
    <w:p w:rsidR="001F509E" w:rsidRPr="00B167C2" w:rsidRDefault="001F509E" w:rsidP="001F509E">
      <w:pPr>
        <w:autoSpaceDE w:val="0"/>
        <w:autoSpaceDN w:val="0"/>
        <w:adjustRightInd w:val="0"/>
        <w:spacing w:after="0" w:line="240" w:lineRule="auto"/>
        <w:jc w:val="both"/>
        <w:rPr>
          <w:rFonts w:ascii="Sylfaen" w:hAnsi="Sylfaen" w:cs="Sylfaen"/>
        </w:rPr>
      </w:pPr>
    </w:p>
    <w:p w:rsidR="001F509E" w:rsidRPr="00B167C2" w:rsidRDefault="001F509E" w:rsidP="001F509E">
      <w:pPr>
        <w:autoSpaceDE w:val="0"/>
        <w:autoSpaceDN w:val="0"/>
        <w:adjustRightInd w:val="0"/>
        <w:spacing w:after="0" w:line="240" w:lineRule="auto"/>
        <w:rPr>
          <w:rFonts w:ascii="Sylfaen,Bold" w:hAnsi="Sylfaen,Bold" w:cs="Sylfaen,Bold"/>
          <w:b/>
          <w:bCs/>
        </w:rPr>
      </w:pPr>
      <w:r w:rsidRPr="00B167C2">
        <w:rPr>
          <w:rFonts w:ascii="Sylfaen" w:hAnsi="Sylfaen" w:cs="Sylfaen"/>
          <w:b/>
          <w:bCs/>
        </w:rPr>
        <w:t>ამოცანებია</w:t>
      </w:r>
      <w:r w:rsidRPr="00B167C2">
        <w:rPr>
          <w:rFonts w:ascii="Sylfaen,Bold" w:hAnsi="Sylfaen,Bold" w:cs="Sylfaen,Bold"/>
          <w:b/>
          <w:bCs/>
        </w:rPr>
        <w:t>:</w:t>
      </w:r>
    </w:p>
    <w:p w:rsidR="001F509E" w:rsidRPr="00B167C2" w:rsidRDefault="001F509E" w:rsidP="001F509E">
      <w:pPr>
        <w:pStyle w:val="ListParagraph"/>
        <w:numPr>
          <w:ilvl w:val="1"/>
          <w:numId w:val="11"/>
        </w:numPr>
        <w:autoSpaceDE w:val="0"/>
        <w:autoSpaceDN w:val="0"/>
        <w:adjustRightInd w:val="0"/>
        <w:spacing w:after="0" w:line="240" w:lineRule="auto"/>
        <w:rPr>
          <w:rFonts w:ascii="Sylfaen" w:hAnsi="Sylfaen" w:cs="Sylfaen"/>
        </w:rPr>
      </w:pPr>
      <w:r w:rsidRPr="00B167C2">
        <w:rPr>
          <w:rFonts w:ascii="Sylfaen" w:hAnsi="Sylfaen" w:cs="Sylfaen"/>
        </w:rPr>
        <w:t>ხელი შეუწყოს გარემოსდაცვითი ინფორმაციის ხელმისაწვდომობას;</w:t>
      </w:r>
    </w:p>
    <w:p w:rsidR="001F509E" w:rsidRPr="00B167C2" w:rsidRDefault="001F509E" w:rsidP="001F509E">
      <w:pPr>
        <w:pStyle w:val="ListParagraph"/>
        <w:numPr>
          <w:ilvl w:val="1"/>
          <w:numId w:val="11"/>
        </w:numPr>
        <w:autoSpaceDE w:val="0"/>
        <w:autoSpaceDN w:val="0"/>
        <w:adjustRightInd w:val="0"/>
        <w:spacing w:after="0" w:line="240" w:lineRule="auto"/>
        <w:rPr>
          <w:rFonts w:ascii="Sylfaen" w:hAnsi="Sylfaen" w:cs="Sylfaen"/>
        </w:rPr>
      </w:pPr>
      <w:r w:rsidRPr="00B167C2">
        <w:rPr>
          <w:rFonts w:ascii="Sylfaen" w:hAnsi="Sylfaen" w:cs="Sylfaen"/>
        </w:rPr>
        <w:t xml:space="preserve"> ფორმალური და არაფორმალური გარემოსდაცვითი განათლების საშუალებით ხელი შეუწყოს ახალგაზრდებში გარემოსდაცვითი  ცნობიერების ამაღლებას</w:t>
      </w:r>
    </w:p>
    <w:p w:rsidR="005822C6" w:rsidRPr="00B167C2" w:rsidRDefault="001F509E" w:rsidP="001F509E">
      <w:pPr>
        <w:pStyle w:val="ListParagraph"/>
        <w:numPr>
          <w:ilvl w:val="1"/>
          <w:numId w:val="11"/>
        </w:numPr>
        <w:autoSpaceDE w:val="0"/>
        <w:autoSpaceDN w:val="0"/>
        <w:adjustRightInd w:val="0"/>
        <w:spacing w:after="0" w:line="240" w:lineRule="auto"/>
        <w:rPr>
          <w:rFonts w:ascii="Sylfaen" w:hAnsi="Sylfaen" w:cs="Sylfaen"/>
        </w:rPr>
      </w:pPr>
      <w:r w:rsidRPr="00B167C2">
        <w:rPr>
          <w:rFonts w:ascii="Sylfaen" w:hAnsi="Sylfaen" w:cs="Sylfaen"/>
        </w:rPr>
        <w:t xml:space="preserve"> ხელი შეუწყოს ახალგაზრდების ჩართვას </w:t>
      </w:r>
      <w:proofErr w:type="spellStart"/>
      <w:r w:rsidRPr="00B167C2">
        <w:rPr>
          <w:rFonts w:ascii="Sylfaen" w:hAnsi="Sylfaen" w:cs="Sylfaen"/>
        </w:rPr>
        <w:t>გარემოსდაცვით</w:t>
      </w:r>
      <w:proofErr w:type="spellEnd"/>
      <w:r w:rsidRPr="00B167C2">
        <w:rPr>
          <w:rFonts w:ascii="Sylfaen" w:hAnsi="Sylfaen" w:cs="Sylfaen"/>
        </w:rPr>
        <w:t xml:space="preserve"> ღონისძიებებში.</w:t>
      </w:r>
    </w:p>
    <w:bookmarkEnd w:id="0"/>
    <w:p w:rsidR="0001247C" w:rsidRDefault="0001247C" w:rsidP="00C06139">
      <w:pPr>
        <w:ind w:left="-142"/>
        <w:rPr>
          <w:b/>
          <w:color w:val="2E74B5" w:themeColor="accent1" w:themeShade="BF"/>
        </w:rPr>
      </w:pPr>
    </w:p>
    <w:p w:rsidR="00FB340A" w:rsidRDefault="00FB340A" w:rsidP="00C06139">
      <w:pPr>
        <w:ind w:left="-142"/>
        <w:rPr>
          <w:b/>
          <w:color w:val="2E74B5" w:themeColor="accent1" w:themeShade="BF"/>
        </w:rPr>
      </w:pPr>
    </w:p>
    <w:p w:rsidR="003C34C8" w:rsidRDefault="003C34C8" w:rsidP="00C06139">
      <w:pPr>
        <w:ind w:left="-142"/>
        <w:rPr>
          <w:b/>
          <w:color w:val="2E74B5" w:themeColor="accent1" w:themeShade="BF"/>
        </w:rPr>
      </w:pPr>
    </w:p>
    <w:p w:rsidR="003C34C8" w:rsidRDefault="003C34C8" w:rsidP="00C06139">
      <w:pPr>
        <w:ind w:left="-142"/>
        <w:rPr>
          <w:b/>
          <w:color w:val="2E74B5" w:themeColor="accent1" w:themeShade="BF"/>
        </w:rPr>
      </w:pPr>
    </w:p>
    <w:p w:rsidR="003C34C8" w:rsidRDefault="003C34C8" w:rsidP="00C06139">
      <w:pPr>
        <w:ind w:left="-142"/>
        <w:rPr>
          <w:b/>
          <w:color w:val="2E74B5" w:themeColor="accent1" w:themeShade="BF"/>
        </w:rPr>
      </w:pPr>
    </w:p>
    <w:p w:rsidR="003C34C8" w:rsidRDefault="003C34C8" w:rsidP="00C06139">
      <w:pPr>
        <w:ind w:left="-142"/>
        <w:rPr>
          <w:b/>
          <w:color w:val="2E74B5" w:themeColor="accent1" w:themeShade="BF"/>
        </w:rPr>
      </w:pPr>
    </w:p>
    <w:p w:rsidR="003C34C8" w:rsidRDefault="003C34C8" w:rsidP="00C06139">
      <w:pPr>
        <w:ind w:left="-142"/>
        <w:rPr>
          <w:b/>
          <w:color w:val="2E74B5" w:themeColor="accent1" w:themeShade="BF"/>
        </w:rPr>
      </w:pPr>
    </w:p>
    <w:p w:rsidR="003C34C8" w:rsidRDefault="003C34C8" w:rsidP="00C06139">
      <w:pPr>
        <w:ind w:left="-142"/>
        <w:rPr>
          <w:b/>
          <w:color w:val="2E74B5" w:themeColor="accent1" w:themeShade="BF"/>
        </w:rPr>
      </w:pPr>
    </w:p>
    <w:p w:rsidR="00FB340A" w:rsidRPr="00DD3116" w:rsidRDefault="00FB340A" w:rsidP="00C06139">
      <w:pPr>
        <w:ind w:left="-142"/>
        <w:rPr>
          <w:b/>
          <w:color w:val="2E74B5" w:themeColor="accent1" w:themeShade="BF"/>
        </w:rPr>
      </w:pPr>
    </w:p>
    <w:p w:rsidR="004334CB" w:rsidRPr="00DD3116" w:rsidRDefault="004334CB" w:rsidP="004334CB">
      <w:pPr>
        <w:ind w:left="-142"/>
        <w:jc w:val="both"/>
        <w:rPr>
          <w:color w:val="2E74B5" w:themeColor="accent1" w:themeShade="BF"/>
        </w:rPr>
      </w:pPr>
    </w:p>
    <w:p w:rsidR="004334CB" w:rsidRPr="00DD3116" w:rsidRDefault="004334CB" w:rsidP="004334CB">
      <w:pPr>
        <w:ind w:left="-142"/>
        <w:jc w:val="both"/>
      </w:pPr>
    </w:p>
    <w:p w:rsidR="004334CB" w:rsidRPr="00DD3116" w:rsidRDefault="004334CB" w:rsidP="004334CB">
      <w:pPr>
        <w:ind w:left="-142"/>
        <w:jc w:val="both"/>
      </w:pPr>
    </w:p>
    <w:p w:rsidR="00CE0717" w:rsidRPr="001F509E" w:rsidRDefault="006E68A1" w:rsidP="00CE0717">
      <w:pPr>
        <w:rPr>
          <w:rFonts w:ascii="Sylfaen" w:hAnsi="Sylfaen" w:cs="Sylfaen"/>
          <w:b/>
        </w:rPr>
      </w:pPr>
      <w:r w:rsidRPr="001F509E">
        <w:rPr>
          <w:b/>
        </w:rPr>
        <w:lastRenderedPageBreak/>
        <w:t>საპროექტო წინადადებების შეფასების კრიტერიუმები შენიშვნა : თითოეული კრიტერიუმს ენიჭება ქულა 0- დან 25 ქულის ჩათვლი</w:t>
      </w:r>
      <w:r w:rsidRPr="001F509E">
        <w:rPr>
          <w:rFonts w:ascii="Sylfaen" w:hAnsi="Sylfaen" w:cs="Sylfaen"/>
          <w:b/>
        </w:rPr>
        <w:t>თ</w:t>
      </w:r>
    </w:p>
    <w:tbl>
      <w:tblPr>
        <w:tblStyle w:val="TableGrid"/>
        <w:tblW w:w="0" w:type="auto"/>
        <w:tblLook w:val="04A0" w:firstRow="1" w:lastRow="0" w:firstColumn="1" w:lastColumn="0" w:noHBand="0" w:noVBand="1"/>
      </w:tblPr>
      <w:tblGrid>
        <w:gridCol w:w="8359"/>
        <w:gridCol w:w="1837"/>
      </w:tblGrid>
      <w:tr w:rsidR="006E68A1" w:rsidRPr="00DD3116" w:rsidTr="006E68A1">
        <w:tc>
          <w:tcPr>
            <w:tcW w:w="8359" w:type="dxa"/>
          </w:tcPr>
          <w:p w:rsidR="006E68A1" w:rsidRPr="003D639F" w:rsidRDefault="006E68A1" w:rsidP="00CE0717">
            <w:pPr>
              <w:rPr>
                <w:rFonts w:ascii="Sylfaen" w:hAnsi="Sylfaen"/>
                <w:b/>
              </w:rPr>
            </w:pPr>
            <w:r w:rsidRPr="003D639F">
              <w:rPr>
                <w:rFonts w:ascii="Sylfaen" w:hAnsi="Sylfaen"/>
                <w:b/>
              </w:rPr>
              <w:t>განაცხადის შეფასების კრიტერიუმები</w:t>
            </w:r>
          </w:p>
        </w:tc>
        <w:tc>
          <w:tcPr>
            <w:tcW w:w="1837" w:type="dxa"/>
          </w:tcPr>
          <w:p w:rsidR="006E68A1" w:rsidRPr="003D639F" w:rsidRDefault="000A46CF" w:rsidP="00CE0717">
            <w:pPr>
              <w:rPr>
                <w:rFonts w:ascii="Sylfaen" w:hAnsi="Sylfaen"/>
                <w:b/>
              </w:rPr>
            </w:pPr>
            <w:r w:rsidRPr="003D639F">
              <w:rPr>
                <w:rFonts w:ascii="Sylfaen" w:hAnsi="Sylfaen"/>
                <w:b/>
              </w:rPr>
              <w:t>მაქსიმალური ქულა %</w:t>
            </w:r>
          </w:p>
        </w:tc>
      </w:tr>
      <w:tr w:rsidR="006E68A1" w:rsidRPr="00DD3116" w:rsidTr="000A46CF">
        <w:trPr>
          <w:trHeight w:val="2082"/>
        </w:trPr>
        <w:tc>
          <w:tcPr>
            <w:tcW w:w="8359" w:type="dxa"/>
          </w:tcPr>
          <w:p w:rsidR="000A46CF" w:rsidRPr="003D639F" w:rsidRDefault="000A46CF" w:rsidP="000A46CF">
            <w:pPr>
              <w:pStyle w:val="ListParagraph"/>
              <w:numPr>
                <w:ilvl w:val="0"/>
                <w:numId w:val="9"/>
              </w:numPr>
              <w:rPr>
                <w:b/>
              </w:rPr>
            </w:pPr>
            <w:r w:rsidRPr="003D639F">
              <w:rPr>
                <w:b/>
              </w:rPr>
              <w:t xml:space="preserve">პროექტის შესაბამისობა პროგრამის მიზნებსა და პრიორიტეტებთან </w:t>
            </w:r>
          </w:p>
          <w:p w:rsidR="000A46CF" w:rsidRPr="00DD3116" w:rsidRDefault="000A46CF" w:rsidP="000A46CF">
            <w:pPr>
              <w:pStyle w:val="ListParagraph"/>
            </w:pPr>
            <w:r w:rsidRPr="00DD3116">
              <w:sym w:font="Symbol" w:char="F0B7"/>
            </w:r>
            <w:r w:rsidRPr="00DD3116">
              <w:t xml:space="preserve"> რამდენად ეფექტური და განხორციელებადია პროექტი? </w:t>
            </w:r>
          </w:p>
          <w:p w:rsidR="000A46CF" w:rsidRPr="00DD3116" w:rsidRDefault="000A46CF" w:rsidP="000A46CF">
            <w:pPr>
              <w:pStyle w:val="ListParagraph"/>
            </w:pPr>
            <w:r w:rsidRPr="00DD3116">
              <w:sym w:font="Symbol" w:char="F0B7"/>
            </w:r>
            <w:r w:rsidRPr="00DD3116">
              <w:t xml:space="preserve"> რამდენად სტრატეგიულად არის შერჩეული პროექტის სამიზნე ჯგუფები? </w:t>
            </w:r>
          </w:p>
          <w:p w:rsidR="000A46CF" w:rsidRPr="00DD3116" w:rsidRDefault="000A46CF" w:rsidP="000A46CF">
            <w:pPr>
              <w:pStyle w:val="ListParagraph"/>
            </w:pPr>
            <w:r w:rsidRPr="00DD3116">
              <w:t xml:space="preserve">რამდენად ნათლად არის განსაზღვრული მათი საჭიროებები და ამ საჭიროებათა დაკმაყოფილების გზები? </w:t>
            </w:r>
          </w:p>
          <w:p w:rsidR="006E68A1" w:rsidRPr="00DD3116" w:rsidRDefault="000A46CF" w:rsidP="000A46CF">
            <w:pPr>
              <w:pStyle w:val="ListParagraph"/>
              <w:rPr>
                <w:rFonts w:ascii="Sylfaen" w:hAnsi="Sylfaen"/>
              </w:rPr>
            </w:pPr>
            <w:r w:rsidRPr="00DD3116">
              <w:sym w:font="Symbol" w:char="F0B7"/>
            </w:r>
            <w:r w:rsidRPr="00DD3116">
              <w:t xml:space="preserve"> შეიცავს თუ არა პროექტი დამატებითი ღირებულების ( </w:t>
            </w:r>
            <w:proofErr w:type="spellStart"/>
            <w:r w:rsidRPr="00DD3116">
              <w:t>added-value</w:t>
            </w:r>
            <w:proofErr w:type="spellEnd"/>
            <w:r w:rsidRPr="00DD3116">
              <w:t>) ელემენტს, როგორიცაა გენდერული თანასწორობის და უმცირესობათა უფლებების დაცვა ან ინოვაციების და კარგი პრაქტიკების დანერგვის ხელშეწყობა?</w:t>
            </w:r>
          </w:p>
        </w:tc>
        <w:tc>
          <w:tcPr>
            <w:tcW w:w="1837" w:type="dxa"/>
          </w:tcPr>
          <w:p w:rsidR="006E68A1" w:rsidRPr="00DD3116" w:rsidRDefault="006E68A1" w:rsidP="00CE0717">
            <w:pPr>
              <w:rPr>
                <w:rFonts w:ascii="Sylfaen" w:hAnsi="Sylfaen"/>
              </w:rPr>
            </w:pPr>
          </w:p>
          <w:p w:rsidR="000A46CF" w:rsidRPr="00DD3116" w:rsidRDefault="000A46CF" w:rsidP="00CE0717">
            <w:pPr>
              <w:rPr>
                <w:rFonts w:ascii="Sylfaen" w:hAnsi="Sylfaen"/>
              </w:rPr>
            </w:pPr>
          </w:p>
          <w:p w:rsidR="000A46CF" w:rsidRPr="00DD3116" w:rsidRDefault="000A46CF" w:rsidP="00CE0717">
            <w:pPr>
              <w:rPr>
                <w:rFonts w:ascii="Sylfaen" w:hAnsi="Sylfaen"/>
              </w:rPr>
            </w:pPr>
          </w:p>
          <w:p w:rsidR="000A46CF" w:rsidRPr="00DD3116" w:rsidRDefault="000A46CF" w:rsidP="000A46CF">
            <w:pPr>
              <w:jc w:val="center"/>
              <w:rPr>
                <w:rFonts w:ascii="Sylfaen" w:hAnsi="Sylfaen"/>
              </w:rPr>
            </w:pPr>
            <w:r w:rsidRPr="00DD3116">
              <w:rPr>
                <w:rFonts w:ascii="Sylfaen" w:hAnsi="Sylfaen"/>
              </w:rPr>
              <w:t>25</w:t>
            </w:r>
          </w:p>
        </w:tc>
      </w:tr>
      <w:tr w:rsidR="006E68A1" w:rsidRPr="00DD3116" w:rsidTr="000A46CF">
        <w:trPr>
          <w:trHeight w:val="1571"/>
        </w:trPr>
        <w:tc>
          <w:tcPr>
            <w:tcW w:w="8359" w:type="dxa"/>
          </w:tcPr>
          <w:p w:rsidR="000A46CF" w:rsidRPr="003D639F" w:rsidRDefault="000A46CF" w:rsidP="000A46CF">
            <w:pPr>
              <w:pStyle w:val="ListParagraph"/>
              <w:numPr>
                <w:ilvl w:val="0"/>
                <w:numId w:val="9"/>
              </w:numPr>
              <w:rPr>
                <w:b/>
              </w:rPr>
            </w:pPr>
            <w:r w:rsidRPr="003D639F">
              <w:rPr>
                <w:b/>
              </w:rPr>
              <w:t xml:space="preserve">ეფექტურობა და განხორციელებადობა </w:t>
            </w:r>
          </w:p>
          <w:p w:rsidR="000A46CF" w:rsidRPr="00DD3116" w:rsidRDefault="000A46CF" w:rsidP="000A46CF">
            <w:pPr>
              <w:pStyle w:val="ListParagraph"/>
            </w:pPr>
            <w:r w:rsidRPr="00DD3116">
              <w:sym w:font="Symbol" w:char="F0B7"/>
            </w:r>
            <w:r w:rsidRPr="00DD3116">
              <w:t xml:space="preserve"> არის თუ არა შემოთავაზებული აქტივობები შესაფერისი, პრაქტიკული, და თანმიმდევრული მიზნებისა და მოსალოდნელი შედეგების მიმართ? </w:t>
            </w:r>
          </w:p>
          <w:p w:rsidR="000A46CF" w:rsidRPr="00DD3116" w:rsidRDefault="000A46CF" w:rsidP="000A46CF">
            <w:pPr>
              <w:pStyle w:val="ListParagraph"/>
            </w:pPr>
            <w:r w:rsidRPr="00DD3116">
              <w:sym w:font="Symbol" w:char="F0B7"/>
            </w:r>
            <w:r w:rsidRPr="00DD3116">
              <w:t xml:space="preserve"> არის თუ არა აქტივობების გეგმა ნათელი და განხორციელებადი? </w:t>
            </w:r>
          </w:p>
          <w:p w:rsidR="000A46CF" w:rsidRPr="00DD3116" w:rsidRDefault="000A46CF" w:rsidP="000A46CF">
            <w:pPr>
              <w:pStyle w:val="ListParagraph"/>
            </w:pPr>
            <w:r w:rsidRPr="00DD3116">
              <w:sym w:font="Symbol" w:char="F0B7"/>
            </w:r>
            <w:r w:rsidRPr="00DD3116">
              <w:t xml:space="preserve"> შეიცავს თუ არა პროექტი დაგეგმილი შედეგების ობიექტურად შემოწმებად/გაზომვად ინდიკატორებს? </w:t>
            </w:r>
          </w:p>
          <w:p w:rsidR="000A46CF" w:rsidRPr="00DD3116" w:rsidRDefault="000A46CF" w:rsidP="000A46CF">
            <w:pPr>
              <w:pStyle w:val="ListParagraph"/>
            </w:pPr>
            <w:r w:rsidRPr="00DD3116">
              <w:t xml:space="preserve">არის თუ არა რაიმე ტიპის შეფასება (პროექტის შედეგები) დაგეგმილი? </w:t>
            </w:r>
          </w:p>
          <w:p w:rsidR="006E68A1" w:rsidRPr="00DD3116" w:rsidRDefault="000A46CF" w:rsidP="000A46CF">
            <w:pPr>
              <w:pStyle w:val="ListParagraph"/>
              <w:rPr>
                <w:rFonts w:ascii="Sylfaen" w:hAnsi="Sylfaen"/>
              </w:rPr>
            </w:pPr>
            <w:r w:rsidRPr="00DD3116">
              <w:sym w:font="Symbol" w:char="F0B7"/>
            </w:r>
            <w:r w:rsidRPr="00DD3116">
              <w:t xml:space="preserve"> არის თუ არა პროექტის განმახორციელებელი პარტნიორების ჩართულობა და მონაწილეობა დამაკმაყოფილებელი?</w:t>
            </w:r>
          </w:p>
        </w:tc>
        <w:tc>
          <w:tcPr>
            <w:tcW w:w="1837" w:type="dxa"/>
          </w:tcPr>
          <w:p w:rsidR="006E68A1" w:rsidRPr="00DD3116" w:rsidRDefault="006E68A1" w:rsidP="00CE0717">
            <w:pPr>
              <w:rPr>
                <w:rFonts w:ascii="Sylfaen" w:hAnsi="Sylfaen"/>
              </w:rPr>
            </w:pPr>
          </w:p>
          <w:p w:rsidR="000A46CF" w:rsidRPr="00DD3116" w:rsidRDefault="000A46CF" w:rsidP="00CE0717">
            <w:pPr>
              <w:rPr>
                <w:rFonts w:ascii="Sylfaen" w:hAnsi="Sylfaen"/>
              </w:rPr>
            </w:pPr>
          </w:p>
          <w:p w:rsidR="000A46CF" w:rsidRPr="00DD3116" w:rsidRDefault="000A46CF" w:rsidP="00CE0717">
            <w:pPr>
              <w:rPr>
                <w:rFonts w:ascii="Sylfaen" w:hAnsi="Sylfaen"/>
              </w:rPr>
            </w:pPr>
          </w:p>
          <w:p w:rsidR="000A46CF" w:rsidRPr="00DD3116" w:rsidRDefault="000A46CF" w:rsidP="000A46CF">
            <w:pPr>
              <w:jc w:val="center"/>
              <w:rPr>
                <w:rFonts w:ascii="Sylfaen" w:hAnsi="Sylfaen"/>
              </w:rPr>
            </w:pPr>
            <w:r w:rsidRPr="00DD3116">
              <w:rPr>
                <w:rFonts w:ascii="Sylfaen" w:hAnsi="Sylfaen"/>
              </w:rPr>
              <w:t>25</w:t>
            </w:r>
          </w:p>
        </w:tc>
      </w:tr>
      <w:tr w:rsidR="006E68A1" w:rsidRPr="00DD3116" w:rsidTr="000A46CF">
        <w:trPr>
          <w:trHeight w:val="1948"/>
        </w:trPr>
        <w:tc>
          <w:tcPr>
            <w:tcW w:w="8359" w:type="dxa"/>
          </w:tcPr>
          <w:p w:rsidR="000A46CF" w:rsidRPr="003D639F" w:rsidRDefault="000A46CF" w:rsidP="000A46CF">
            <w:pPr>
              <w:pStyle w:val="ListParagraph"/>
              <w:numPr>
                <w:ilvl w:val="0"/>
                <w:numId w:val="9"/>
              </w:numPr>
              <w:rPr>
                <w:b/>
              </w:rPr>
            </w:pPr>
            <w:r w:rsidRPr="003D639F">
              <w:rPr>
                <w:b/>
              </w:rPr>
              <w:t xml:space="preserve">პროექტის მდგრადობა </w:t>
            </w:r>
          </w:p>
          <w:p w:rsidR="000A46CF" w:rsidRPr="00DD3116" w:rsidRDefault="000A46CF" w:rsidP="000A46CF">
            <w:pPr>
              <w:pStyle w:val="ListParagraph"/>
              <w:rPr>
                <w:rFonts w:ascii="Sylfaen" w:hAnsi="Sylfaen"/>
              </w:rPr>
            </w:pPr>
            <w:r w:rsidRPr="00DD3116">
              <w:sym w:font="Symbol" w:char="F0B7"/>
            </w:r>
            <w:r w:rsidRPr="00DD3116">
              <w:t xml:space="preserve"> რამდენად სავარაუდოა, რომ პროექტს ექნება ხელშესახები გავლენა სამიზნე ჯგუფებზე? </w:t>
            </w:r>
          </w:p>
          <w:p w:rsidR="000A46CF" w:rsidRPr="00DD3116" w:rsidRDefault="000A46CF" w:rsidP="000A46CF">
            <w:pPr>
              <w:pStyle w:val="ListParagraph"/>
            </w:pPr>
            <w:r w:rsidRPr="00DD3116">
              <w:sym w:font="Symbol" w:char="F0B7"/>
            </w:r>
            <w:r w:rsidRPr="00DD3116">
              <w:t xml:space="preserve"> რამდენად სავარაუდოა, რომ პროექტს ექნება გამრავლების ეფექტი (მათ შორის გამეორება სხვათა მიერ, სამომავლო გაფართოება განმახორციელებლების მიერ, და ინფორმაციის გაზიარება)?</w:t>
            </w:r>
          </w:p>
          <w:p w:rsidR="00C54A69" w:rsidRPr="00DD3116" w:rsidRDefault="000A46CF" w:rsidP="00C54A69">
            <w:pPr>
              <w:pStyle w:val="ListParagraph"/>
            </w:pPr>
            <w:r w:rsidRPr="00DD3116">
              <w:t xml:space="preserve"> </w:t>
            </w:r>
            <w:r w:rsidRPr="00DD3116">
              <w:sym w:font="Symbol" w:char="F0B7"/>
            </w:r>
            <w:r w:rsidRPr="00DD3116">
              <w:t xml:space="preserve"> მდგრადია თუ არა პროექტის მოსალოდნელი შედეგები? - ფინანსურად (როგორ გაგრძელდება პროექტის აქტივობების დაფინანსება პროექტის შემდეგ?) </w:t>
            </w:r>
          </w:p>
          <w:p w:rsidR="00C54A69" w:rsidRPr="00DD3116" w:rsidRDefault="00C54A69" w:rsidP="00C54A69">
            <w:pPr>
              <w:pStyle w:val="ListParagraph"/>
            </w:pPr>
            <w:r w:rsidRPr="00DD3116">
              <w:t>–</w:t>
            </w:r>
            <w:r w:rsidR="000A46CF" w:rsidRPr="00DD3116">
              <w:t xml:space="preserve"> ინსტიტუციურად (დარჩებიან თუ არა პროექტის შემდეგ ის სტრუქტურები, რომლებიც იძლევიან აქტივობების განხორციელების საშუალებას?)</w:t>
            </w:r>
          </w:p>
          <w:p w:rsidR="006E68A1" w:rsidRPr="00DD3116" w:rsidRDefault="006E68A1" w:rsidP="00C54A69">
            <w:pPr>
              <w:pStyle w:val="ListParagraph"/>
            </w:pPr>
          </w:p>
        </w:tc>
        <w:tc>
          <w:tcPr>
            <w:tcW w:w="1837" w:type="dxa"/>
          </w:tcPr>
          <w:p w:rsidR="006E68A1" w:rsidRPr="00DD3116" w:rsidRDefault="006E68A1" w:rsidP="00CE0717">
            <w:pPr>
              <w:rPr>
                <w:rFonts w:ascii="Sylfaen" w:hAnsi="Sylfaen"/>
              </w:rPr>
            </w:pPr>
          </w:p>
          <w:p w:rsidR="00C54A69" w:rsidRPr="00DD3116" w:rsidRDefault="00C54A69" w:rsidP="00CE0717">
            <w:pPr>
              <w:rPr>
                <w:rFonts w:ascii="Sylfaen" w:hAnsi="Sylfaen"/>
              </w:rPr>
            </w:pPr>
          </w:p>
          <w:p w:rsidR="00C54A69" w:rsidRPr="00DD3116" w:rsidRDefault="00C54A69" w:rsidP="00CE0717">
            <w:pPr>
              <w:rPr>
                <w:rFonts w:ascii="Sylfaen" w:hAnsi="Sylfaen"/>
              </w:rPr>
            </w:pPr>
          </w:p>
          <w:p w:rsidR="00C54A69" w:rsidRPr="00DD3116" w:rsidRDefault="00C54A69" w:rsidP="00C54A69">
            <w:pPr>
              <w:jc w:val="center"/>
              <w:rPr>
                <w:rFonts w:ascii="Sylfaen" w:hAnsi="Sylfaen"/>
              </w:rPr>
            </w:pPr>
            <w:r w:rsidRPr="00DD3116">
              <w:rPr>
                <w:rFonts w:ascii="Sylfaen" w:hAnsi="Sylfaen"/>
              </w:rPr>
              <w:t>25</w:t>
            </w:r>
          </w:p>
        </w:tc>
      </w:tr>
      <w:tr w:rsidR="006E68A1" w:rsidRPr="00DD3116" w:rsidTr="00C54A69">
        <w:trPr>
          <w:trHeight w:val="2040"/>
        </w:trPr>
        <w:tc>
          <w:tcPr>
            <w:tcW w:w="8359" w:type="dxa"/>
          </w:tcPr>
          <w:p w:rsidR="00C54A69" w:rsidRPr="00DD3116" w:rsidRDefault="00C54A69" w:rsidP="00CE0717">
            <w:r w:rsidRPr="00DD3116">
              <w:t xml:space="preserve">             4. </w:t>
            </w:r>
            <w:r w:rsidRPr="003D639F">
              <w:rPr>
                <w:b/>
                <w:color w:val="000000" w:themeColor="text1"/>
              </w:rPr>
              <w:t xml:space="preserve">პროექტის ბიუჯეტი და </w:t>
            </w:r>
            <w:proofErr w:type="spellStart"/>
            <w:r w:rsidRPr="003D639F">
              <w:rPr>
                <w:b/>
                <w:color w:val="000000" w:themeColor="text1"/>
              </w:rPr>
              <w:t>ხარჯთეფექტურობა</w:t>
            </w:r>
            <w:proofErr w:type="spellEnd"/>
          </w:p>
          <w:p w:rsidR="00C54A69" w:rsidRPr="00DD3116" w:rsidRDefault="00C54A69" w:rsidP="00CE0717">
            <w:r w:rsidRPr="00DD3116">
              <w:t xml:space="preserve">             </w:t>
            </w:r>
            <w:r w:rsidRPr="00DD3116">
              <w:sym w:font="Symbol" w:char="F0B7"/>
            </w:r>
            <w:r w:rsidRPr="00DD3116">
              <w:t xml:space="preserve"> შესაფერისად არის თუ არა ბიუჯეტში ასახული პროექტის      </w:t>
            </w:r>
          </w:p>
          <w:p w:rsidR="00C54A69" w:rsidRPr="00DD3116" w:rsidRDefault="00C54A69" w:rsidP="00CE0717">
            <w:r w:rsidRPr="00DD3116">
              <w:t xml:space="preserve">              აქტივობებისათვის საჭირო რესურსები? </w:t>
            </w:r>
          </w:p>
          <w:p w:rsidR="00C54A69" w:rsidRPr="00DD3116" w:rsidRDefault="00C54A69" w:rsidP="00CE0717">
            <w:r w:rsidRPr="00DD3116">
              <w:t xml:space="preserve">              </w:t>
            </w:r>
            <w:r w:rsidRPr="00DD3116">
              <w:sym w:font="Symbol" w:char="F0B7"/>
            </w:r>
            <w:r w:rsidRPr="00DD3116">
              <w:t xml:space="preserve"> დამაკმაყოფილებელია თუ არა გაწეული ხარჯების თანაფარდობა    </w:t>
            </w:r>
          </w:p>
          <w:p w:rsidR="006E68A1" w:rsidRPr="00DD3116" w:rsidRDefault="00C54A69" w:rsidP="00CE0717">
            <w:pPr>
              <w:rPr>
                <w:rFonts w:ascii="Sylfaen" w:hAnsi="Sylfaen"/>
              </w:rPr>
            </w:pPr>
            <w:r w:rsidRPr="00DD3116">
              <w:t xml:space="preserve">              მიღწეულ შედეგებთან?</w:t>
            </w:r>
          </w:p>
        </w:tc>
        <w:tc>
          <w:tcPr>
            <w:tcW w:w="1837" w:type="dxa"/>
          </w:tcPr>
          <w:p w:rsidR="006E68A1" w:rsidRPr="00DD3116" w:rsidRDefault="006E68A1" w:rsidP="00CE0717">
            <w:pPr>
              <w:rPr>
                <w:rFonts w:ascii="Sylfaen" w:hAnsi="Sylfaen"/>
              </w:rPr>
            </w:pPr>
          </w:p>
          <w:p w:rsidR="00C54A69" w:rsidRPr="00DD3116" w:rsidRDefault="00C54A69" w:rsidP="00CE0717">
            <w:pPr>
              <w:rPr>
                <w:rFonts w:ascii="Sylfaen" w:hAnsi="Sylfaen"/>
              </w:rPr>
            </w:pPr>
          </w:p>
          <w:p w:rsidR="00C54A69" w:rsidRPr="00DD3116" w:rsidRDefault="00C54A69" w:rsidP="00C54A69">
            <w:pPr>
              <w:jc w:val="center"/>
              <w:rPr>
                <w:rFonts w:ascii="Sylfaen" w:hAnsi="Sylfaen"/>
              </w:rPr>
            </w:pPr>
            <w:r w:rsidRPr="00DD3116">
              <w:rPr>
                <w:rFonts w:ascii="Sylfaen" w:hAnsi="Sylfaen"/>
              </w:rPr>
              <w:t>25</w:t>
            </w:r>
          </w:p>
        </w:tc>
      </w:tr>
      <w:tr w:rsidR="006E68A1" w:rsidRPr="00DD3116" w:rsidTr="006E68A1">
        <w:tc>
          <w:tcPr>
            <w:tcW w:w="8359" w:type="dxa"/>
          </w:tcPr>
          <w:p w:rsidR="006E68A1" w:rsidRPr="003D639F" w:rsidRDefault="00C54A69" w:rsidP="00C54A69">
            <w:pPr>
              <w:jc w:val="center"/>
              <w:rPr>
                <w:rFonts w:ascii="Sylfaen" w:hAnsi="Sylfaen"/>
                <w:b/>
              </w:rPr>
            </w:pPr>
            <w:r w:rsidRPr="003D639F">
              <w:rPr>
                <w:b/>
              </w:rPr>
              <w:t>შესაძლებელი ქულების მაქსიმუმი</w:t>
            </w:r>
          </w:p>
        </w:tc>
        <w:tc>
          <w:tcPr>
            <w:tcW w:w="1837" w:type="dxa"/>
          </w:tcPr>
          <w:p w:rsidR="006E68A1" w:rsidRPr="00DD3116" w:rsidRDefault="00C54A69" w:rsidP="00C54A69">
            <w:pPr>
              <w:jc w:val="center"/>
              <w:rPr>
                <w:rFonts w:ascii="Sylfaen" w:hAnsi="Sylfaen"/>
              </w:rPr>
            </w:pPr>
            <w:r w:rsidRPr="00DD3116">
              <w:rPr>
                <w:rFonts w:ascii="Sylfaen" w:hAnsi="Sylfaen"/>
              </w:rPr>
              <w:t>100</w:t>
            </w:r>
          </w:p>
        </w:tc>
      </w:tr>
    </w:tbl>
    <w:p w:rsidR="00FB340A" w:rsidRPr="00DD3116" w:rsidRDefault="00FB340A" w:rsidP="00CE0717">
      <w:pPr>
        <w:rPr>
          <w:rFonts w:ascii="Sylfaen" w:hAnsi="Sylfaen"/>
        </w:rPr>
      </w:pPr>
    </w:p>
    <w:p w:rsidR="00C54A69" w:rsidRDefault="00C54A69" w:rsidP="00CE0717">
      <w:pPr>
        <w:rPr>
          <w:rFonts w:ascii="Sylfaen" w:hAnsi="Sylfaen"/>
        </w:rPr>
      </w:pPr>
    </w:p>
    <w:p w:rsidR="00CE7B20" w:rsidRPr="00DD3116" w:rsidRDefault="00CE7B20" w:rsidP="00CE0717">
      <w:pPr>
        <w:rPr>
          <w:rFonts w:ascii="Sylfaen" w:hAnsi="Sylfaen"/>
        </w:rPr>
      </w:pPr>
    </w:p>
    <w:p w:rsidR="002D116D" w:rsidRPr="00DD3116" w:rsidRDefault="00C54A69" w:rsidP="00C54A69">
      <w:pPr>
        <w:rPr>
          <w:b/>
          <w:color w:val="1F4E79" w:themeColor="accent1" w:themeShade="80"/>
        </w:rPr>
      </w:pPr>
      <w:r w:rsidRPr="00DD3116">
        <w:rPr>
          <w:b/>
          <w:color w:val="1F4E79" w:themeColor="accent1" w:themeShade="80"/>
        </w:rPr>
        <w:lastRenderedPageBreak/>
        <w:t>საგრანტო კონკურსის ტექნიკური პირობები</w:t>
      </w:r>
    </w:p>
    <w:p w:rsidR="002D116D" w:rsidRPr="00DD3116" w:rsidRDefault="00C54A69" w:rsidP="00C54A69">
      <w:pPr>
        <w:rPr>
          <w:b/>
        </w:rPr>
      </w:pPr>
      <w:r w:rsidRPr="00DD3116">
        <w:rPr>
          <w:b/>
        </w:rPr>
        <w:t xml:space="preserve"> ვის შეუძლია კონკურსში მონაწილეობა?</w:t>
      </w:r>
    </w:p>
    <w:p w:rsidR="00C54A69" w:rsidRPr="00DD3116" w:rsidRDefault="00C54A69" w:rsidP="00C54A69">
      <w:r w:rsidRPr="00DD3116">
        <w:t xml:space="preserve"> </w:t>
      </w:r>
      <w:r w:rsidR="002D116D" w:rsidRPr="00DD3116">
        <w:t xml:space="preserve">ახალციხის მუნიციპალიტეტის მერიის </w:t>
      </w:r>
      <w:r w:rsidRPr="00DD3116">
        <w:t xml:space="preserve"> მიერ გამოცხადებულ </w:t>
      </w:r>
      <w:r w:rsidR="002D116D" w:rsidRPr="00DD3116">
        <w:t xml:space="preserve">იდეების </w:t>
      </w:r>
      <w:r w:rsidRPr="00DD3116">
        <w:t xml:space="preserve">კონკურსში მონაწილეობის მიღება შეუძლიათ </w:t>
      </w:r>
      <w:r w:rsidR="002D116D" w:rsidRPr="00DD3116">
        <w:t>ახალგაზრდულ საინიციატივო ჯგუფებს</w:t>
      </w:r>
      <w:r w:rsidR="001F509E">
        <w:t xml:space="preserve"> ( ასაკი</w:t>
      </w:r>
      <w:r w:rsidR="00BD5D57">
        <w:t xml:space="preserve"> 14-29</w:t>
      </w:r>
      <w:r w:rsidR="001F509E">
        <w:t>)</w:t>
      </w:r>
      <w:r w:rsidR="002D116D" w:rsidRPr="00DD3116">
        <w:t xml:space="preserve"> და </w:t>
      </w:r>
      <w:r w:rsidRPr="00DD3116">
        <w:t xml:space="preserve"> </w:t>
      </w:r>
      <w:r w:rsidR="002D116D" w:rsidRPr="00DD3116">
        <w:t xml:space="preserve"> ახალგაზრდულ ცენტრებს. </w:t>
      </w:r>
    </w:p>
    <w:p w:rsidR="002D116D" w:rsidRPr="00DD3116" w:rsidRDefault="002D116D" w:rsidP="00C54A69">
      <w:pPr>
        <w:rPr>
          <w:b/>
          <w:color w:val="1F4E79" w:themeColor="accent1" w:themeShade="80"/>
        </w:rPr>
      </w:pPr>
      <w:r w:rsidRPr="00DD3116">
        <w:rPr>
          <w:b/>
          <w:color w:val="1F4E79" w:themeColor="accent1" w:themeShade="80"/>
        </w:rPr>
        <w:t>როგორ მივიღო მონაწილეობა იდეების კონკურსში</w:t>
      </w:r>
    </w:p>
    <w:p w:rsidR="002D116D" w:rsidRPr="00DD3116" w:rsidRDefault="002D116D" w:rsidP="00C54A69">
      <w:r w:rsidRPr="00DD3116">
        <w:t xml:space="preserve"> მნიშვნელოვანი გასათვალისწინებელი ფაქტორები:</w:t>
      </w:r>
    </w:p>
    <w:p w:rsidR="007D6EC3" w:rsidRPr="00DD3116" w:rsidRDefault="002D116D" w:rsidP="007D6EC3">
      <w:pPr>
        <w:pStyle w:val="ListParagraph"/>
        <w:numPr>
          <w:ilvl w:val="0"/>
          <w:numId w:val="10"/>
        </w:numPr>
      </w:pPr>
      <w:r w:rsidRPr="00DD3116">
        <w:t xml:space="preserve">კონკურსში მონაწილეობისთვის პირველ რიგში მნიშვნელოვანია რომ გქონდეთ საინიციატივო ჯგუფი არსებული ან ახალად შექმნილი ( საინიციატივო ჯგუფის გამოცდილებას არ აქვს მნიშვნელობა მთავარია </w:t>
      </w:r>
      <w:r w:rsidR="003D639F">
        <w:t xml:space="preserve">ჰქონდეს </w:t>
      </w:r>
      <w:r w:rsidR="007D6EC3" w:rsidRPr="00DD3116">
        <w:t xml:space="preserve"> </w:t>
      </w:r>
      <w:r w:rsidR="003D639F">
        <w:t xml:space="preserve"> სურვილი,</w:t>
      </w:r>
      <w:r w:rsidR="007D6EC3" w:rsidRPr="00DD3116">
        <w:t xml:space="preserve"> მოტივაცია და</w:t>
      </w:r>
      <w:r w:rsidRPr="00DD3116">
        <w:t xml:space="preserve"> </w:t>
      </w:r>
      <w:r w:rsidR="007D6EC3" w:rsidRPr="00DD3116">
        <w:t>ენთუზიაზ</w:t>
      </w:r>
      <w:r w:rsidRPr="00DD3116">
        <w:t>მი</w:t>
      </w:r>
      <w:r w:rsidR="00BD5D57">
        <w:t xml:space="preserve"> პოზიტიური ცვლილებები განახორციელონ ახალგაზრდებისთვის</w:t>
      </w:r>
      <w:r w:rsidRPr="00DD3116">
        <w:t xml:space="preserve">) კონკურსის პირველ </w:t>
      </w:r>
      <w:r w:rsidR="003D639F">
        <w:t>ეტაპზე</w:t>
      </w:r>
      <w:r w:rsidRPr="00DD3116">
        <w:t xml:space="preserve"> საკმარისია მხოლოდ იდეის გამოგზავნა აღწერილობით: რატომ შეარჩიეთ ეს იდეა და რატომ არის მნიშვნელოვანი ამ იდეის განხორციელება</w:t>
      </w:r>
      <w:r w:rsidR="007D6EC3" w:rsidRPr="00DD3116">
        <w:t xml:space="preserve"> და</w:t>
      </w:r>
      <w:r w:rsidR="003D639F">
        <w:t xml:space="preserve"> ასევე</w:t>
      </w:r>
      <w:r w:rsidR="007D6EC3" w:rsidRPr="00DD3116">
        <w:t xml:space="preserve"> მოკლე ინფორმაცია საინიციატივო ჯგუფის შესახებ (როდის შეიქმნა, ვინ არიან ჯგუფში და რა არის ამ ჯგუფის შექმნის მიზანი)</w:t>
      </w:r>
    </w:p>
    <w:p w:rsidR="002D116D" w:rsidRPr="00DD3116" w:rsidRDefault="002D116D" w:rsidP="007D6EC3">
      <w:pPr>
        <w:pStyle w:val="ListParagraph"/>
        <w:numPr>
          <w:ilvl w:val="0"/>
          <w:numId w:val="10"/>
        </w:numPr>
      </w:pPr>
      <w:r w:rsidRPr="00DD3116">
        <w:t xml:space="preserve"> </w:t>
      </w:r>
      <w:r w:rsidR="00BD5D57">
        <w:t>საპროექტო</w:t>
      </w:r>
      <w:r w:rsidR="007D6EC3" w:rsidRPr="00DD3116">
        <w:t xml:space="preserve"> იდეა უნდა ეხებოდეს ზემოთ მოცემულ პრიორიტეტულ მიზნებს, შესაძლოა ერთი საპროექტო იდეა </w:t>
      </w:r>
      <w:r w:rsidR="00BD5D57">
        <w:t>ფარავ</w:t>
      </w:r>
      <w:r w:rsidR="007D6EC3" w:rsidRPr="00DD3116">
        <w:t xml:space="preserve">დეს რამდენიმე პრიორიტეტულ მიზან. </w:t>
      </w:r>
    </w:p>
    <w:p w:rsidR="007D6EC3" w:rsidRDefault="002D116D" w:rsidP="00C54A69">
      <w:pPr>
        <w:pStyle w:val="ListParagraph"/>
        <w:numPr>
          <w:ilvl w:val="0"/>
          <w:numId w:val="10"/>
        </w:numPr>
      </w:pPr>
      <w:r w:rsidRPr="00DD3116">
        <w:t xml:space="preserve">ერთ </w:t>
      </w:r>
      <w:r w:rsidR="007D6EC3" w:rsidRPr="00DD3116">
        <w:t xml:space="preserve">საინიციატივო ჯგუფს </w:t>
      </w:r>
      <w:r w:rsidRPr="00DD3116">
        <w:t xml:space="preserve">აქვს მხოლოდ ერთი პროექტის გამოგზავნის უფლება. იმ შემთხვევაში, თუ </w:t>
      </w:r>
      <w:r w:rsidR="007D6EC3" w:rsidRPr="00DD3116">
        <w:t>საინიციატივო ჯგუფის</w:t>
      </w:r>
      <w:r w:rsidRPr="00DD3116">
        <w:t xml:space="preserve"> მიერ გამოიგზავნება ერთზე მეტი პროექტი, სათათბირო განიხილავს მხოლოდ დროის მიხედვით პირველად წარმოდგენილ პროექტს;</w:t>
      </w:r>
    </w:p>
    <w:p w:rsidR="005014B3" w:rsidRPr="00DD3116" w:rsidRDefault="005014B3" w:rsidP="00C54A69">
      <w:pPr>
        <w:pStyle w:val="ListParagraph"/>
        <w:numPr>
          <w:ilvl w:val="0"/>
          <w:numId w:val="10"/>
        </w:numPr>
      </w:pPr>
    </w:p>
    <w:p w:rsidR="007D6EC3" w:rsidRDefault="007D6EC3" w:rsidP="007D6EC3">
      <w:pPr>
        <w:rPr>
          <w:b/>
          <w:color w:val="1F4E79" w:themeColor="accent1" w:themeShade="80"/>
        </w:rPr>
      </w:pPr>
      <w:r w:rsidRPr="00DD3116">
        <w:rPr>
          <w:b/>
          <w:color w:val="1F4E79" w:themeColor="accent1" w:themeShade="80"/>
        </w:rPr>
        <w:t xml:space="preserve">კონკურსის </w:t>
      </w:r>
      <w:r w:rsidR="005014B3">
        <w:rPr>
          <w:b/>
          <w:color w:val="1F4E79" w:themeColor="accent1" w:themeShade="80"/>
        </w:rPr>
        <w:t>პირველი</w:t>
      </w:r>
      <w:r w:rsidRPr="00DD3116">
        <w:rPr>
          <w:b/>
          <w:color w:val="1F4E79" w:themeColor="accent1" w:themeShade="80"/>
        </w:rPr>
        <w:t xml:space="preserve"> ეტაპი</w:t>
      </w:r>
      <w:r w:rsidR="005014B3">
        <w:rPr>
          <w:b/>
          <w:color w:val="1F4E79" w:themeColor="accent1" w:themeShade="80"/>
        </w:rPr>
        <w:t>:</w:t>
      </w:r>
    </w:p>
    <w:p w:rsidR="005014B3" w:rsidRPr="005014B3" w:rsidRDefault="005014B3" w:rsidP="007D6EC3">
      <w:r>
        <w:t xml:space="preserve">კონკურსის პირველ ეტაპზე საკმარისია  გქონდეთ იდეა და გარკვეული ხედვა იდეის განხორციელების. </w:t>
      </w:r>
      <w:r w:rsidR="00E74012">
        <w:t xml:space="preserve"> </w:t>
      </w:r>
    </w:p>
    <w:p w:rsidR="005014B3" w:rsidRDefault="005014B3" w:rsidP="005014B3">
      <w:pPr>
        <w:rPr>
          <w:b/>
          <w:color w:val="1F4E79" w:themeColor="accent1" w:themeShade="80"/>
        </w:rPr>
      </w:pPr>
      <w:r w:rsidRPr="00DD3116">
        <w:rPr>
          <w:b/>
          <w:color w:val="1F4E79" w:themeColor="accent1" w:themeShade="80"/>
        </w:rPr>
        <w:t>კონკურსის მეორე ეტაპი</w:t>
      </w:r>
      <w:r>
        <w:rPr>
          <w:b/>
          <w:color w:val="1F4E79" w:themeColor="accent1" w:themeShade="80"/>
        </w:rPr>
        <w:t>:</w:t>
      </w:r>
    </w:p>
    <w:p w:rsidR="005014B3" w:rsidRPr="00DD3116" w:rsidRDefault="005014B3" w:rsidP="007D6EC3">
      <w:pPr>
        <w:rPr>
          <w:b/>
          <w:color w:val="1F4E79" w:themeColor="accent1" w:themeShade="80"/>
        </w:rPr>
      </w:pPr>
    </w:p>
    <w:p w:rsidR="003D639F" w:rsidRDefault="007D6EC3" w:rsidP="007D6EC3">
      <w:pPr>
        <w:rPr>
          <w:color w:val="000000" w:themeColor="text1"/>
        </w:rPr>
      </w:pPr>
      <w:r w:rsidRPr="00C57619">
        <w:rPr>
          <w:color w:val="000000" w:themeColor="text1"/>
        </w:rPr>
        <w:t xml:space="preserve">კონკურსის მეორე ეტაპზე სპეციალურად შექმნილი კომისიის მიერ მოხდება ყველაზე ინოვაციური და საინტერესო იდეების შერჩევა, ამ იდეების ავტორებს ჩაუტარდებათ ორ დღიანი ტრენინგი პროექტის წერაზე და ამის შემდეგ მიეცემათ დრო ერთი თვე იმისთვის, რომ იდეა აქციონ </w:t>
      </w:r>
      <w:proofErr w:type="spellStart"/>
      <w:r w:rsidRPr="00C57619">
        <w:rPr>
          <w:color w:val="000000" w:themeColor="text1"/>
        </w:rPr>
        <w:t>პროექტათ</w:t>
      </w:r>
      <w:proofErr w:type="spellEnd"/>
      <w:r w:rsidRPr="00C57619">
        <w:rPr>
          <w:color w:val="000000" w:themeColor="text1"/>
        </w:rPr>
        <w:t>.</w:t>
      </w:r>
    </w:p>
    <w:p w:rsidR="003D639F" w:rsidRDefault="007D6EC3" w:rsidP="003D639F">
      <w:pPr>
        <w:rPr>
          <w:b/>
          <w:color w:val="1F4E79" w:themeColor="accent1" w:themeShade="80"/>
        </w:rPr>
      </w:pPr>
      <w:r w:rsidRPr="00C57619">
        <w:rPr>
          <w:color w:val="000000" w:themeColor="text1"/>
        </w:rPr>
        <w:t xml:space="preserve"> </w:t>
      </w:r>
      <w:r w:rsidR="003D639F" w:rsidRPr="00DD3116">
        <w:rPr>
          <w:b/>
          <w:color w:val="1F4E79" w:themeColor="accent1" w:themeShade="80"/>
        </w:rPr>
        <w:t xml:space="preserve">კონკურსის </w:t>
      </w:r>
      <w:r w:rsidR="005014B3">
        <w:rPr>
          <w:b/>
          <w:color w:val="1F4E79" w:themeColor="accent1" w:themeShade="80"/>
        </w:rPr>
        <w:t xml:space="preserve">მესამე </w:t>
      </w:r>
      <w:r w:rsidR="003D639F" w:rsidRPr="00DD3116">
        <w:rPr>
          <w:b/>
          <w:color w:val="1F4E79" w:themeColor="accent1" w:themeShade="80"/>
        </w:rPr>
        <w:t>ეტაპი</w:t>
      </w:r>
      <w:r w:rsidR="005014B3">
        <w:rPr>
          <w:b/>
          <w:color w:val="1F4E79" w:themeColor="accent1" w:themeShade="80"/>
        </w:rPr>
        <w:t>:</w:t>
      </w:r>
    </w:p>
    <w:p w:rsidR="00BD5D57" w:rsidRDefault="00BD5D57" w:rsidP="003D639F">
      <w:pPr>
        <w:rPr>
          <w:color w:val="000000" w:themeColor="text1"/>
        </w:rPr>
      </w:pPr>
      <w:r w:rsidRPr="005014B3">
        <w:rPr>
          <w:color w:val="000000" w:themeColor="text1"/>
        </w:rPr>
        <w:t>კონკურსის მეორე ეტაპზე</w:t>
      </w:r>
      <w:r w:rsidR="005014B3">
        <w:rPr>
          <w:color w:val="000000" w:themeColor="text1"/>
        </w:rPr>
        <w:t xml:space="preserve"> </w:t>
      </w:r>
      <w:r w:rsidR="005014B3" w:rsidRPr="005014B3">
        <w:rPr>
          <w:color w:val="000000" w:themeColor="text1"/>
        </w:rPr>
        <w:t xml:space="preserve">საინიციატივო ჯგუფებს </w:t>
      </w:r>
      <w:r w:rsidRPr="005014B3">
        <w:rPr>
          <w:color w:val="000000" w:themeColor="text1"/>
        </w:rPr>
        <w:t xml:space="preserve"> შესაძლებლობა ეძლევა </w:t>
      </w:r>
      <w:r w:rsidR="005014B3" w:rsidRPr="005014B3">
        <w:rPr>
          <w:color w:val="000000" w:themeColor="text1"/>
        </w:rPr>
        <w:t xml:space="preserve">გაიარონ </w:t>
      </w:r>
      <w:r w:rsidRPr="005014B3">
        <w:rPr>
          <w:color w:val="000000" w:themeColor="text1"/>
        </w:rPr>
        <w:t xml:space="preserve"> ერთ კვირიანი </w:t>
      </w:r>
      <w:r w:rsidR="005014B3" w:rsidRPr="005014B3">
        <w:rPr>
          <w:color w:val="000000" w:themeColor="text1"/>
        </w:rPr>
        <w:t>ტრენინგ კურსი პროექტების წერასა და განხორციელებაზე</w:t>
      </w:r>
      <w:r w:rsidR="005014B3">
        <w:rPr>
          <w:color w:val="000000" w:themeColor="text1"/>
        </w:rPr>
        <w:t>. მუნიციპალიტეტის მერია იღებს ვალდებულებას დაეხმაროს  საინიციატივო ჯგუფებს ყველა ეტაპზე, როგორც პროექტის წერის ისე განხორციელების ეტაპზე.</w:t>
      </w:r>
    </w:p>
    <w:p w:rsidR="005014B3" w:rsidRPr="005014B3" w:rsidRDefault="005014B3" w:rsidP="003D639F">
      <w:pPr>
        <w:rPr>
          <w:b/>
          <w:color w:val="1F4E79" w:themeColor="accent1" w:themeShade="80"/>
        </w:rPr>
      </w:pPr>
      <w:r w:rsidRPr="005014B3">
        <w:rPr>
          <w:b/>
          <w:color w:val="1F4E79" w:themeColor="accent1" w:themeShade="80"/>
        </w:rPr>
        <w:t xml:space="preserve">კონკურსის </w:t>
      </w:r>
      <w:r>
        <w:rPr>
          <w:b/>
          <w:color w:val="1F4E79" w:themeColor="accent1" w:themeShade="80"/>
        </w:rPr>
        <w:t>მეოთხე</w:t>
      </w:r>
      <w:r w:rsidRPr="005014B3">
        <w:rPr>
          <w:b/>
          <w:color w:val="1F4E79" w:themeColor="accent1" w:themeShade="80"/>
        </w:rPr>
        <w:t xml:space="preserve"> ეტაპი:</w:t>
      </w:r>
    </w:p>
    <w:p w:rsidR="00F17A50" w:rsidRDefault="00F17A50" w:rsidP="007D6EC3">
      <w:pPr>
        <w:rPr>
          <w:color w:val="000000" w:themeColor="text1"/>
        </w:rPr>
      </w:pPr>
      <w:r>
        <w:rPr>
          <w:color w:val="000000" w:themeColor="text1"/>
        </w:rPr>
        <w:t>კო</w:t>
      </w:r>
      <w:r w:rsidR="003D639F">
        <w:rPr>
          <w:color w:val="000000" w:themeColor="text1"/>
        </w:rPr>
        <w:t>ნკურსის მესამე ეტაპზე მოხდება პროექტის დაფინანსება, განხორციელება და საბოლოო ანგარიშის წარდგენა,  განხორციელების მაქსიმალური ვადაა 3 თვე</w:t>
      </w:r>
      <w:r>
        <w:rPr>
          <w:color w:val="000000" w:themeColor="text1"/>
        </w:rPr>
        <w:t xml:space="preserve">, კონკურსის  ფარგლებში დაფინანსდება სამი </w:t>
      </w:r>
      <w:r w:rsidR="005C6631">
        <w:rPr>
          <w:color w:val="000000" w:themeColor="text1"/>
        </w:rPr>
        <w:t>სა</w:t>
      </w:r>
      <w:r>
        <w:rPr>
          <w:color w:val="000000" w:themeColor="text1"/>
        </w:rPr>
        <w:t>პროექტო იდეა,</w:t>
      </w:r>
      <w:r w:rsidR="003D639F">
        <w:rPr>
          <w:color w:val="000000" w:themeColor="text1"/>
        </w:rPr>
        <w:t xml:space="preserve"> პროექტის</w:t>
      </w:r>
      <w:r w:rsidR="005C6631">
        <w:rPr>
          <w:color w:val="000000" w:themeColor="text1"/>
        </w:rPr>
        <w:t xml:space="preserve"> დაფინანსების </w:t>
      </w:r>
      <w:r w:rsidR="003D639F">
        <w:rPr>
          <w:color w:val="000000" w:themeColor="text1"/>
        </w:rPr>
        <w:t xml:space="preserve"> მაქსიმალურ თანხას შეადგენს 1000 </w:t>
      </w:r>
      <w:r>
        <w:rPr>
          <w:color w:val="000000" w:themeColor="text1"/>
        </w:rPr>
        <w:t>ლარს</w:t>
      </w:r>
      <w:r w:rsidR="003D639F">
        <w:rPr>
          <w:color w:val="000000" w:themeColor="text1"/>
        </w:rPr>
        <w:t>.</w:t>
      </w:r>
    </w:p>
    <w:p w:rsidR="005014B3" w:rsidRDefault="005014B3" w:rsidP="007D6EC3">
      <w:pPr>
        <w:rPr>
          <w:color w:val="000000" w:themeColor="text1"/>
        </w:rPr>
      </w:pPr>
    </w:p>
    <w:p w:rsidR="00CE7B20" w:rsidRPr="005014B3" w:rsidRDefault="00CE7B20" w:rsidP="00CE7B20">
      <w:pPr>
        <w:pStyle w:val="ListParagraph"/>
        <w:numPr>
          <w:ilvl w:val="0"/>
          <w:numId w:val="12"/>
        </w:numPr>
        <w:spacing w:after="200" w:line="240" w:lineRule="auto"/>
        <w:jc w:val="both"/>
        <w:rPr>
          <w:rFonts w:ascii="Sylfaen" w:hAnsi="Sylfaen"/>
          <w:color w:val="1F4E79" w:themeColor="accent1" w:themeShade="80"/>
        </w:rPr>
      </w:pPr>
      <w:r w:rsidRPr="005014B3">
        <w:rPr>
          <w:rFonts w:ascii="Sylfaen" w:hAnsi="Sylfaen" w:cs="Sylfaen"/>
          <w:color w:val="1F4E79" w:themeColor="accent1" w:themeShade="80"/>
        </w:rPr>
        <w:lastRenderedPageBreak/>
        <w:t>პროგრამის</w:t>
      </w:r>
      <w:r w:rsidRPr="005014B3">
        <w:rPr>
          <w:rFonts w:ascii="Arial" w:hAnsi="Arial" w:cs="Arial"/>
          <w:color w:val="1F4E79" w:themeColor="accent1" w:themeShade="80"/>
        </w:rPr>
        <w:t xml:space="preserve"> </w:t>
      </w:r>
      <w:r w:rsidRPr="005014B3">
        <w:rPr>
          <w:rFonts w:ascii="Sylfaen" w:hAnsi="Sylfaen" w:cs="Sylfaen"/>
          <w:color w:val="1F4E79" w:themeColor="accent1" w:themeShade="80"/>
        </w:rPr>
        <w:t>ფარგლებში არ</w:t>
      </w:r>
      <w:r w:rsidRPr="005014B3">
        <w:rPr>
          <w:rFonts w:ascii="Arial" w:hAnsi="Arial" w:cs="Arial"/>
          <w:color w:val="1F4E79" w:themeColor="accent1" w:themeShade="80"/>
        </w:rPr>
        <w:t xml:space="preserve"> </w:t>
      </w:r>
      <w:r w:rsidRPr="005014B3">
        <w:rPr>
          <w:rFonts w:ascii="Sylfaen" w:hAnsi="Sylfaen" w:cs="Sylfaen"/>
          <w:color w:val="1F4E79" w:themeColor="accent1" w:themeShade="80"/>
        </w:rPr>
        <w:t>ფინანსდება</w:t>
      </w:r>
      <w:r w:rsidRPr="005014B3">
        <w:rPr>
          <w:rFonts w:ascii="Arial" w:hAnsi="Arial" w:cs="Arial"/>
          <w:color w:val="1F4E79" w:themeColor="accent1" w:themeShade="80"/>
        </w:rPr>
        <w:t xml:space="preserve"> </w:t>
      </w:r>
      <w:r w:rsidRPr="005014B3">
        <w:rPr>
          <w:rFonts w:ascii="Sylfaen" w:hAnsi="Sylfaen" w:cs="Sylfaen"/>
          <w:color w:val="1F4E79" w:themeColor="accent1" w:themeShade="80"/>
        </w:rPr>
        <w:t>ხელფასები</w:t>
      </w:r>
      <w:r w:rsidRPr="005014B3">
        <w:rPr>
          <w:rFonts w:ascii="Arial" w:hAnsi="Arial" w:cs="Arial"/>
          <w:color w:val="1F4E79" w:themeColor="accent1" w:themeShade="80"/>
        </w:rPr>
        <w:t xml:space="preserve"> </w:t>
      </w:r>
      <w:r w:rsidRPr="005014B3">
        <w:rPr>
          <w:rFonts w:ascii="Sylfaen" w:hAnsi="Sylfaen" w:cs="Sylfaen"/>
          <w:color w:val="1F4E79" w:themeColor="accent1" w:themeShade="80"/>
        </w:rPr>
        <w:t>და</w:t>
      </w:r>
      <w:r w:rsidRPr="005014B3">
        <w:rPr>
          <w:rFonts w:ascii="Arial" w:hAnsi="Arial" w:cs="Arial"/>
          <w:color w:val="1F4E79" w:themeColor="accent1" w:themeShade="80"/>
        </w:rPr>
        <w:t xml:space="preserve"> </w:t>
      </w:r>
      <w:r w:rsidRPr="005014B3">
        <w:rPr>
          <w:rFonts w:ascii="Sylfaen" w:hAnsi="Sylfaen" w:cs="Sylfaen"/>
          <w:color w:val="1F4E79" w:themeColor="accent1" w:themeShade="80"/>
        </w:rPr>
        <w:t xml:space="preserve">ჰონორარები, </w:t>
      </w:r>
      <w:r w:rsidRPr="005014B3">
        <w:rPr>
          <w:rFonts w:ascii="Sylfaen" w:hAnsi="Sylfaen"/>
          <w:color w:val="1F4E79" w:themeColor="accent1" w:themeShade="80"/>
        </w:rPr>
        <w:t>ხარჯები პირდაპირ უნდა იყოს დაკავშირებული პროექტის განხორციელებასთან;</w:t>
      </w:r>
    </w:p>
    <w:p w:rsidR="007D6EC3" w:rsidRPr="005C6631" w:rsidRDefault="007D6EC3" w:rsidP="007D6EC3">
      <w:pPr>
        <w:rPr>
          <w:color w:val="2E74B5" w:themeColor="accent1" w:themeShade="BF"/>
        </w:rPr>
      </w:pPr>
    </w:p>
    <w:p w:rsidR="00FB340A" w:rsidRPr="00DD3116" w:rsidRDefault="00FB340A" w:rsidP="007D6EC3"/>
    <w:p w:rsidR="00914F7F" w:rsidRPr="00DD3116" w:rsidRDefault="00914F7F" w:rsidP="007D6EC3">
      <w:pPr>
        <w:rPr>
          <w:b/>
          <w:color w:val="1F4E79" w:themeColor="accent1" w:themeShade="80"/>
        </w:rPr>
      </w:pPr>
    </w:p>
    <w:p w:rsidR="00914F7F" w:rsidRPr="00DD3116" w:rsidRDefault="00914F7F" w:rsidP="007D6EC3">
      <w:pPr>
        <w:rPr>
          <w:b/>
          <w:color w:val="1F4E79" w:themeColor="accent1" w:themeShade="80"/>
        </w:rPr>
      </w:pPr>
      <w:r w:rsidRPr="00DD3116">
        <w:rPr>
          <w:b/>
          <w:color w:val="1F4E79" w:themeColor="accent1" w:themeShade="80"/>
        </w:rPr>
        <w:t xml:space="preserve">იდეების  კონკურსის ვადები </w:t>
      </w:r>
    </w:p>
    <w:p w:rsidR="00914F7F" w:rsidRPr="00DD3116" w:rsidRDefault="00914F7F" w:rsidP="007D6EC3">
      <w:pPr>
        <w:rPr>
          <w:color w:val="000000" w:themeColor="text1"/>
        </w:rPr>
      </w:pPr>
      <w:r w:rsidRPr="00DD3116">
        <w:rPr>
          <w:color w:val="000000" w:themeColor="text1"/>
        </w:rPr>
        <w:t xml:space="preserve">იდეების კონკურსში მონაწილე საინიციატივო ჯგუფებმა კონკურსის პირველ ეტაპზე  საპროექტო იდეა უნდა </w:t>
      </w:r>
      <w:proofErr w:type="spellStart"/>
      <w:r w:rsidR="003C34C8">
        <w:rPr>
          <w:color w:val="000000" w:themeColor="text1"/>
        </w:rPr>
        <w:t>აიტვირთოს</w:t>
      </w:r>
      <w:proofErr w:type="spellEnd"/>
      <w:r w:rsidR="003C34C8">
        <w:rPr>
          <w:color w:val="000000" w:themeColor="text1"/>
        </w:rPr>
        <w:t xml:space="preserve"> მითითებულ ბმულზე: </w:t>
      </w:r>
      <w:r w:rsidRPr="00DD3116">
        <w:rPr>
          <w:color w:val="000000" w:themeColor="text1"/>
        </w:rPr>
        <w:t xml:space="preserve"> არაუგვიანეს </w:t>
      </w:r>
      <w:r w:rsidR="003C34C8">
        <w:rPr>
          <w:color w:val="000000" w:themeColor="text1"/>
        </w:rPr>
        <w:t xml:space="preserve">2020 წლის 10 სექტემბრის </w:t>
      </w:r>
      <w:r w:rsidRPr="00DD3116">
        <w:rPr>
          <w:color w:val="000000" w:themeColor="text1"/>
        </w:rPr>
        <w:t xml:space="preserve"> 18:00 საათამდე;</w:t>
      </w:r>
    </w:p>
    <w:p w:rsidR="000E7582" w:rsidRPr="00DD3116" w:rsidRDefault="00914F7F" w:rsidP="007D6EC3">
      <w:pPr>
        <w:rPr>
          <w:color w:val="000000" w:themeColor="text1"/>
        </w:rPr>
      </w:pPr>
      <w:r w:rsidRPr="00DD3116">
        <w:rPr>
          <w:color w:val="000000" w:themeColor="text1"/>
        </w:rPr>
        <w:t>კონკურსის მეორე ეტაპი (ტრენინგები, პროექტის წერა)</w:t>
      </w:r>
      <w:r w:rsidR="000E7582" w:rsidRPr="00DD3116">
        <w:rPr>
          <w:color w:val="000000" w:themeColor="text1"/>
        </w:rPr>
        <w:t xml:space="preserve"> დაიწყება</w:t>
      </w:r>
      <w:r w:rsidR="003C34C8">
        <w:rPr>
          <w:color w:val="000000" w:themeColor="text1"/>
        </w:rPr>
        <w:t xml:space="preserve"> 20 </w:t>
      </w:r>
      <w:r w:rsidRPr="00DD3116">
        <w:rPr>
          <w:color w:val="000000" w:themeColor="text1"/>
        </w:rPr>
        <w:t xml:space="preserve"> </w:t>
      </w:r>
      <w:r w:rsidR="003C34C8">
        <w:rPr>
          <w:color w:val="000000" w:themeColor="text1"/>
        </w:rPr>
        <w:t>სექტემბრიდან</w:t>
      </w:r>
      <w:r w:rsidRPr="00DD3116">
        <w:rPr>
          <w:color w:val="000000" w:themeColor="text1"/>
        </w:rPr>
        <w:t>, დაწერილი პროექტების</w:t>
      </w:r>
      <w:r w:rsidR="000E7582" w:rsidRPr="00DD3116">
        <w:rPr>
          <w:color w:val="000000" w:themeColor="text1"/>
        </w:rPr>
        <w:t xml:space="preserve"> გამოგზავნის </w:t>
      </w:r>
      <w:r w:rsidRPr="00DD3116">
        <w:rPr>
          <w:color w:val="000000" w:themeColor="text1"/>
        </w:rPr>
        <w:t xml:space="preserve"> ბოლო ვადაა </w:t>
      </w:r>
      <w:r w:rsidR="000E7582" w:rsidRPr="00DD3116">
        <w:rPr>
          <w:color w:val="000000" w:themeColor="text1"/>
        </w:rPr>
        <w:t xml:space="preserve"> 15</w:t>
      </w:r>
      <w:r w:rsidR="003C34C8">
        <w:rPr>
          <w:color w:val="000000" w:themeColor="text1"/>
        </w:rPr>
        <w:t xml:space="preserve"> ოქტომბერი</w:t>
      </w:r>
      <w:r w:rsidR="000E7582" w:rsidRPr="00DD3116">
        <w:rPr>
          <w:color w:val="000000" w:themeColor="text1"/>
        </w:rPr>
        <w:t>.</w:t>
      </w:r>
    </w:p>
    <w:p w:rsidR="000E7582" w:rsidRPr="00DD3116" w:rsidRDefault="000E7582" w:rsidP="007D6EC3">
      <w:pPr>
        <w:rPr>
          <w:color w:val="000000" w:themeColor="text1"/>
        </w:rPr>
      </w:pPr>
      <w:r w:rsidRPr="00DD3116">
        <w:rPr>
          <w:color w:val="000000" w:themeColor="text1"/>
        </w:rPr>
        <w:t>კონკურსის მესამე ეტაპზე მოხდება 3 საუკეთესო საპროექტო იდეის დაფინასება და განხორციელება. პროექტის განხორციელების ხანგრძლივობა შეადგენს 3 თვეს, განხორციელებული პროექტის ანგარიშის წარდგენის ბოლო ვადაა</w:t>
      </w:r>
      <w:r w:rsidR="003C34C8">
        <w:rPr>
          <w:color w:val="000000" w:themeColor="text1"/>
        </w:rPr>
        <w:t xml:space="preserve"> 2021 წლის 30 მაისი</w:t>
      </w:r>
      <w:r w:rsidRPr="00DD3116">
        <w:rPr>
          <w:color w:val="000000" w:themeColor="text1"/>
        </w:rPr>
        <w:t>.</w:t>
      </w:r>
    </w:p>
    <w:p w:rsidR="00914F7F" w:rsidRPr="00FB340A" w:rsidRDefault="000E7582" w:rsidP="007D6EC3">
      <w:pPr>
        <w:rPr>
          <w:b/>
          <w:color w:val="1F4E79" w:themeColor="accent1" w:themeShade="80"/>
        </w:rPr>
      </w:pPr>
      <w:r w:rsidRPr="00DD3116">
        <w:rPr>
          <w:color w:val="1F4E79" w:themeColor="accent1" w:themeShade="80"/>
        </w:rPr>
        <w:t xml:space="preserve">  </w:t>
      </w:r>
    </w:p>
    <w:p w:rsidR="000E7582" w:rsidRPr="00FB340A" w:rsidRDefault="000E7582" w:rsidP="00914F7F">
      <w:pPr>
        <w:rPr>
          <w:b/>
          <w:color w:val="1F4E79" w:themeColor="accent1" w:themeShade="80"/>
        </w:rPr>
      </w:pPr>
      <w:r w:rsidRPr="00FB340A">
        <w:rPr>
          <w:b/>
          <w:color w:val="1F4E79" w:themeColor="accent1" w:themeShade="80"/>
        </w:rPr>
        <w:t>საკონსულტაციო საკითხები</w:t>
      </w:r>
    </w:p>
    <w:p w:rsidR="000E7582" w:rsidRPr="00DD3116" w:rsidRDefault="000E7582" w:rsidP="00914F7F">
      <w:r w:rsidRPr="00DD3116">
        <w:t xml:space="preserve"> დამატებითი კითხვების შემთხვევაში შეგიძლიათ მიმართოთ</w:t>
      </w:r>
    </w:p>
    <w:p w:rsidR="000E7582" w:rsidRPr="00DD3116" w:rsidRDefault="000E7582" w:rsidP="00914F7F">
      <w:r w:rsidRPr="00DD3116">
        <w:t>ახალციხის მუნიციპალიტეტის მერიის ახალგაზრდულ საქმეთა და ტურიზმის განყოფილებას</w:t>
      </w:r>
    </w:p>
    <w:p w:rsidR="002D116D" w:rsidRPr="00DD3116" w:rsidRDefault="000E7582" w:rsidP="00914F7F">
      <w:r w:rsidRPr="00DD3116">
        <w:t>სატელეფონო და ონლაინ კონსულტაცია:</w:t>
      </w:r>
    </w:p>
    <w:p w:rsidR="000E7582" w:rsidRPr="00DD3116" w:rsidRDefault="000E7582" w:rsidP="00914F7F">
      <w:pPr>
        <w:rPr>
          <w:lang w:val="en-US"/>
        </w:rPr>
      </w:pPr>
      <w:r w:rsidRPr="00DD3116">
        <w:t xml:space="preserve">მარიამ ზაზაძე (პროგრამის კოორდინატორი, ახალგაზრდული მუშაკი) -591 44 97 66 </w:t>
      </w:r>
      <w:hyperlink r:id="rId10" w:history="1">
        <w:r w:rsidRPr="00DD3116">
          <w:rPr>
            <w:rStyle w:val="Hyperlink"/>
            <w:lang w:val="en-US"/>
          </w:rPr>
          <w:t>mariamzazadze@gmail.com</w:t>
        </w:r>
      </w:hyperlink>
    </w:p>
    <w:p w:rsidR="000E7582" w:rsidRPr="00DD3116" w:rsidRDefault="000E7582" w:rsidP="00914F7F">
      <w:pPr>
        <w:rPr>
          <w:lang w:val="en-US"/>
        </w:rPr>
      </w:pPr>
    </w:p>
    <w:sectPr w:rsidR="000E7582" w:rsidRPr="00DD3116" w:rsidSect="00DD3116">
      <w:footerReference w:type="default" r:id="rId11"/>
      <w:pgSz w:w="11906" w:h="16838"/>
      <w:pgMar w:top="1276"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B97" w:rsidRDefault="00D76B97" w:rsidP="00CE0717">
      <w:pPr>
        <w:spacing w:after="0" w:line="240" w:lineRule="auto"/>
      </w:pPr>
      <w:r>
        <w:separator/>
      </w:r>
    </w:p>
  </w:endnote>
  <w:endnote w:type="continuationSeparator" w:id="0">
    <w:p w:rsidR="00D76B97" w:rsidRDefault="00D76B97" w:rsidP="00CE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ylfae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132855"/>
      <w:docPartObj>
        <w:docPartGallery w:val="Page Numbers (Bottom of Page)"/>
        <w:docPartUnique/>
      </w:docPartObj>
    </w:sdtPr>
    <w:sdtEndPr>
      <w:rPr>
        <w:noProof/>
      </w:rPr>
    </w:sdtEndPr>
    <w:sdtContent>
      <w:p w:rsidR="00CE0717" w:rsidRDefault="00CE0717">
        <w:pPr>
          <w:pStyle w:val="Footer"/>
          <w:jc w:val="center"/>
        </w:pPr>
        <w:r>
          <w:fldChar w:fldCharType="begin"/>
        </w:r>
        <w:r>
          <w:instrText xml:space="preserve"> PAGE   \* MERGEFORMAT </w:instrText>
        </w:r>
        <w:r>
          <w:fldChar w:fldCharType="separate"/>
        </w:r>
        <w:r w:rsidR="00B167C2">
          <w:rPr>
            <w:noProof/>
          </w:rPr>
          <w:t>12</w:t>
        </w:r>
        <w:r>
          <w:rPr>
            <w:noProof/>
          </w:rPr>
          <w:fldChar w:fldCharType="end"/>
        </w:r>
      </w:p>
    </w:sdtContent>
  </w:sdt>
  <w:p w:rsidR="00CE0717" w:rsidRDefault="00CE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B97" w:rsidRDefault="00D76B97" w:rsidP="00CE0717">
      <w:pPr>
        <w:spacing w:after="0" w:line="240" w:lineRule="auto"/>
      </w:pPr>
      <w:r>
        <w:separator/>
      </w:r>
    </w:p>
  </w:footnote>
  <w:footnote w:type="continuationSeparator" w:id="0">
    <w:p w:rsidR="00D76B97" w:rsidRDefault="00D76B97" w:rsidP="00CE0717">
      <w:pPr>
        <w:spacing w:after="0" w:line="240" w:lineRule="auto"/>
      </w:pPr>
      <w:r>
        <w:continuationSeparator/>
      </w:r>
    </w:p>
  </w:footnote>
  <w:footnote w:id="1">
    <w:p w:rsidR="005822C6" w:rsidRPr="00D75C4A" w:rsidRDefault="005822C6" w:rsidP="005822C6">
      <w:pPr>
        <w:pStyle w:val="FootnoteText"/>
        <w:jc w:val="both"/>
        <w:rPr>
          <w:rFonts w:ascii="Sylfaen" w:hAnsi="Sylfaen"/>
          <w:lang w:val="ka-GE"/>
        </w:rPr>
      </w:pPr>
      <w:r>
        <w:rPr>
          <w:rStyle w:val="FootnoteReference"/>
        </w:rPr>
        <w:footnoteRef/>
      </w:r>
      <w:r>
        <w:t xml:space="preserve"> </w:t>
      </w:r>
      <w:r>
        <w:rPr>
          <w:rFonts w:ascii="Sylfaen" w:hAnsi="Sylfaen"/>
          <w:lang w:val="ka-GE"/>
        </w:rPr>
        <w:t>ადგილობრივ და რეგიონულ ცხოვრებაში ახალგაზრდობის მონაწილეობის შესახებ განახლებული ევროპული ქარტია, მიღებულია ევროპის ადგილობრივ და რეგიონულ ხელისუფლებათა კონგრესის მიერ (მე-10 სესია, 2003 წლის 23 მაისი.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BA4"/>
    <w:multiLevelType w:val="hybridMultilevel"/>
    <w:tmpl w:val="3EF232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122546C2"/>
    <w:multiLevelType w:val="multilevel"/>
    <w:tmpl w:val="8786BC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A90C9B"/>
    <w:multiLevelType w:val="hybridMultilevel"/>
    <w:tmpl w:val="8E7467EC"/>
    <w:lvl w:ilvl="0" w:tplc="0437000F">
      <w:start w:val="1"/>
      <w:numFmt w:val="decimal"/>
      <w:lvlText w:val="%1."/>
      <w:lvlJc w:val="left"/>
      <w:pPr>
        <w:ind w:left="2145" w:hanging="360"/>
      </w:pPr>
    </w:lvl>
    <w:lvl w:ilvl="1" w:tplc="04370019" w:tentative="1">
      <w:start w:val="1"/>
      <w:numFmt w:val="lowerLetter"/>
      <w:lvlText w:val="%2."/>
      <w:lvlJc w:val="left"/>
      <w:pPr>
        <w:ind w:left="2865" w:hanging="360"/>
      </w:pPr>
    </w:lvl>
    <w:lvl w:ilvl="2" w:tplc="0437001B" w:tentative="1">
      <w:start w:val="1"/>
      <w:numFmt w:val="lowerRoman"/>
      <w:lvlText w:val="%3."/>
      <w:lvlJc w:val="right"/>
      <w:pPr>
        <w:ind w:left="3585" w:hanging="180"/>
      </w:pPr>
    </w:lvl>
    <w:lvl w:ilvl="3" w:tplc="0437000F" w:tentative="1">
      <w:start w:val="1"/>
      <w:numFmt w:val="decimal"/>
      <w:lvlText w:val="%4."/>
      <w:lvlJc w:val="left"/>
      <w:pPr>
        <w:ind w:left="4305" w:hanging="360"/>
      </w:pPr>
    </w:lvl>
    <w:lvl w:ilvl="4" w:tplc="04370019" w:tentative="1">
      <w:start w:val="1"/>
      <w:numFmt w:val="lowerLetter"/>
      <w:lvlText w:val="%5."/>
      <w:lvlJc w:val="left"/>
      <w:pPr>
        <w:ind w:left="5025" w:hanging="360"/>
      </w:pPr>
    </w:lvl>
    <w:lvl w:ilvl="5" w:tplc="0437001B" w:tentative="1">
      <w:start w:val="1"/>
      <w:numFmt w:val="lowerRoman"/>
      <w:lvlText w:val="%6."/>
      <w:lvlJc w:val="right"/>
      <w:pPr>
        <w:ind w:left="5745" w:hanging="180"/>
      </w:pPr>
    </w:lvl>
    <w:lvl w:ilvl="6" w:tplc="0437000F" w:tentative="1">
      <w:start w:val="1"/>
      <w:numFmt w:val="decimal"/>
      <w:lvlText w:val="%7."/>
      <w:lvlJc w:val="left"/>
      <w:pPr>
        <w:ind w:left="6465" w:hanging="360"/>
      </w:pPr>
    </w:lvl>
    <w:lvl w:ilvl="7" w:tplc="04370019" w:tentative="1">
      <w:start w:val="1"/>
      <w:numFmt w:val="lowerLetter"/>
      <w:lvlText w:val="%8."/>
      <w:lvlJc w:val="left"/>
      <w:pPr>
        <w:ind w:left="7185" w:hanging="360"/>
      </w:pPr>
    </w:lvl>
    <w:lvl w:ilvl="8" w:tplc="0437001B" w:tentative="1">
      <w:start w:val="1"/>
      <w:numFmt w:val="lowerRoman"/>
      <w:lvlText w:val="%9."/>
      <w:lvlJc w:val="right"/>
      <w:pPr>
        <w:ind w:left="7905" w:hanging="180"/>
      </w:pPr>
    </w:lvl>
  </w:abstractNum>
  <w:abstractNum w:abstractNumId="3" w15:restartNumberingAfterBreak="0">
    <w:nsid w:val="1D782C21"/>
    <w:multiLevelType w:val="hybridMultilevel"/>
    <w:tmpl w:val="3C72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149B5"/>
    <w:multiLevelType w:val="multilevel"/>
    <w:tmpl w:val="C43CA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341C37"/>
    <w:multiLevelType w:val="hybridMultilevel"/>
    <w:tmpl w:val="CA12C5F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3A3F352E"/>
    <w:multiLevelType w:val="hybridMultilevel"/>
    <w:tmpl w:val="2E56DEA8"/>
    <w:lvl w:ilvl="0" w:tplc="86085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C1FC0"/>
    <w:multiLevelType w:val="multilevel"/>
    <w:tmpl w:val="FE988FB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0F79AF"/>
    <w:multiLevelType w:val="hybridMultilevel"/>
    <w:tmpl w:val="226E244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7B46943"/>
    <w:multiLevelType w:val="multilevel"/>
    <w:tmpl w:val="D3F88E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EC038E2"/>
    <w:multiLevelType w:val="hybridMultilevel"/>
    <w:tmpl w:val="CEC6180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63DF3253"/>
    <w:multiLevelType w:val="multilevel"/>
    <w:tmpl w:val="95A0ACDA"/>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64B70E43"/>
    <w:multiLevelType w:val="multilevel"/>
    <w:tmpl w:val="B8D69C8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3B2390F"/>
    <w:multiLevelType w:val="multilevel"/>
    <w:tmpl w:val="EE8CFD6A"/>
    <w:lvl w:ilvl="0">
      <w:start w:val="1"/>
      <w:numFmt w:val="decimal"/>
      <w:lvlText w:val="%1."/>
      <w:lvlJc w:val="left"/>
      <w:pPr>
        <w:ind w:left="420" w:hanging="360"/>
      </w:pPr>
      <w:rPr>
        <w:rFonts w:asciiTheme="minorHAnsi" w:hAnsiTheme="minorHAnsi" w:cs="Sylfaen,Bold"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7140" w:hanging="1800"/>
      </w:pPr>
      <w:rPr>
        <w:rFonts w:hint="default"/>
      </w:rPr>
    </w:lvl>
  </w:abstractNum>
  <w:abstractNum w:abstractNumId="14" w15:restartNumberingAfterBreak="0">
    <w:nsid w:val="79D41E18"/>
    <w:multiLevelType w:val="hybridMultilevel"/>
    <w:tmpl w:val="7004A776"/>
    <w:lvl w:ilvl="0" w:tplc="0437000F">
      <w:start w:val="1"/>
      <w:numFmt w:val="decimal"/>
      <w:lvlText w:val="%1."/>
      <w:lvlJc w:val="left"/>
      <w:pPr>
        <w:ind w:left="720" w:hanging="360"/>
      </w:pPr>
      <w:rPr>
        <w:rFont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6"/>
  </w:num>
  <w:num w:numId="5">
    <w:abstractNumId w:val="10"/>
  </w:num>
  <w:num w:numId="6">
    <w:abstractNumId w:val="13"/>
  </w:num>
  <w:num w:numId="7">
    <w:abstractNumId w:val="4"/>
  </w:num>
  <w:num w:numId="8">
    <w:abstractNumId w:val="11"/>
  </w:num>
  <w:num w:numId="9">
    <w:abstractNumId w:val="5"/>
  </w:num>
  <w:num w:numId="10">
    <w:abstractNumId w:val="0"/>
  </w:num>
  <w:num w:numId="11">
    <w:abstractNumId w:val="7"/>
  </w:num>
  <w:num w:numId="12">
    <w:abstractNumId w:val="3"/>
  </w:num>
  <w:num w:numId="13">
    <w:abstractNumId w:val="9"/>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84"/>
    <w:rsid w:val="0001247C"/>
    <w:rsid w:val="000A46CF"/>
    <w:rsid w:val="000E3B2F"/>
    <w:rsid w:val="000E7582"/>
    <w:rsid w:val="00181E03"/>
    <w:rsid w:val="001F509E"/>
    <w:rsid w:val="00260623"/>
    <w:rsid w:val="002C2D3B"/>
    <w:rsid w:val="002D116D"/>
    <w:rsid w:val="00335F72"/>
    <w:rsid w:val="003376A7"/>
    <w:rsid w:val="003C34C8"/>
    <w:rsid w:val="003D639F"/>
    <w:rsid w:val="003E4DAC"/>
    <w:rsid w:val="003F7284"/>
    <w:rsid w:val="004006A5"/>
    <w:rsid w:val="004334CB"/>
    <w:rsid w:val="004C6ECD"/>
    <w:rsid w:val="004D6F52"/>
    <w:rsid w:val="005014B3"/>
    <w:rsid w:val="005030BC"/>
    <w:rsid w:val="00542960"/>
    <w:rsid w:val="005822C6"/>
    <w:rsid w:val="005C6631"/>
    <w:rsid w:val="006A5D81"/>
    <w:rsid w:val="006E68A1"/>
    <w:rsid w:val="007D6EC3"/>
    <w:rsid w:val="008324D9"/>
    <w:rsid w:val="008A38CB"/>
    <w:rsid w:val="00914F7F"/>
    <w:rsid w:val="00962F09"/>
    <w:rsid w:val="00A85634"/>
    <w:rsid w:val="00AB5E72"/>
    <w:rsid w:val="00B167C2"/>
    <w:rsid w:val="00B24D67"/>
    <w:rsid w:val="00B87C87"/>
    <w:rsid w:val="00BB7B49"/>
    <w:rsid w:val="00BD5D57"/>
    <w:rsid w:val="00C06139"/>
    <w:rsid w:val="00C54A69"/>
    <w:rsid w:val="00C57619"/>
    <w:rsid w:val="00C75A61"/>
    <w:rsid w:val="00CE0717"/>
    <w:rsid w:val="00CE7B20"/>
    <w:rsid w:val="00D52A8C"/>
    <w:rsid w:val="00D76B97"/>
    <w:rsid w:val="00DD3116"/>
    <w:rsid w:val="00E74012"/>
    <w:rsid w:val="00F1603B"/>
    <w:rsid w:val="00F17A50"/>
    <w:rsid w:val="00FA75BF"/>
    <w:rsid w:val="00FB340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0FDC"/>
  <w15:chartTrackingRefBased/>
  <w15:docId w15:val="{D797A00F-3482-493D-8C32-9CDD1B2E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717"/>
  </w:style>
  <w:style w:type="paragraph" w:styleId="Footer">
    <w:name w:val="footer"/>
    <w:basedOn w:val="Normal"/>
    <w:link w:val="FooterChar"/>
    <w:uiPriority w:val="99"/>
    <w:unhideWhenUsed/>
    <w:rsid w:val="00CE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717"/>
  </w:style>
  <w:style w:type="paragraph" w:styleId="ListParagraph">
    <w:name w:val="List Paragraph"/>
    <w:basedOn w:val="Normal"/>
    <w:uiPriority w:val="34"/>
    <w:qFormat/>
    <w:rsid w:val="004334CB"/>
    <w:pPr>
      <w:ind w:left="720"/>
      <w:contextualSpacing/>
    </w:pPr>
  </w:style>
  <w:style w:type="character" w:styleId="Hyperlink">
    <w:name w:val="Hyperlink"/>
    <w:basedOn w:val="DefaultParagraphFont"/>
    <w:uiPriority w:val="99"/>
    <w:unhideWhenUsed/>
    <w:qFormat/>
    <w:rsid w:val="008324D9"/>
    <w:rPr>
      <w:color w:val="0000FF"/>
      <w:u w:val="single"/>
    </w:rPr>
  </w:style>
  <w:style w:type="paragraph" w:styleId="FootnoteText">
    <w:name w:val="footnote text"/>
    <w:basedOn w:val="Normal"/>
    <w:link w:val="FootnoteTextChar"/>
    <w:uiPriority w:val="99"/>
    <w:semiHidden/>
    <w:unhideWhenUsed/>
    <w:rsid w:val="008324D9"/>
    <w:pPr>
      <w:spacing w:after="0" w:line="240" w:lineRule="auto"/>
    </w:pPr>
    <w:rPr>
      <w:rFonts w:ascii="Arial" w:eastAsia="Arial" w:hAnsi="Arial" w:cs="Arial"/>
      <w:color w:val="000000"/>
      <w:sz w:val="20"/>
      <w:szCs w:val="20"/>
      <w:lang w:val="en-US"/>
    </w:rPr>
  </w:style>
  <w:style w:type="character" w:customStyle="1" w:styleId="FootnoteTextChar">
    <w:name w:val="Footnote Text Char"/>
    <w:basedOn w:val="DefaultParagraphFont"/>
    <w:link w:val="FootnoteText"/>
    <w:uiPriority w:val="99"/>
    <w:semiHidden/>
    <w:rsid w:val="008324D9"/>
    <w:rPr>
      <w:rFonts w:ascii="Arial" w:eastAsia="Arial" w:hAnsi="Arial" w:cs="Arial"/>
      <w:color w:val="000000"/>
      <w:sz w:val="20"/>
      <w:szCs w:val="20"/>
      <w:lang w:val="en-US"/>
    </w:rPr>
  </w:style>
  <w:style w:type="character" w:styleId="FootnoteReference">
    <w:name w:val="footnote reference"/>
    <w:basedOn w:val="DefaultParagraphFont"/>
    <w:uiPriority w:val="99"/>
    <w:semiHidden/>
    <w:unhideWhenUsed/>
    <w:rsid w:val="008324D9"/>
    <w:rPr>
      <w:vertAlign w:val="superscript"/>
    </w:rPr>
  </w:style>
  <w:style w:type="table" w:styleId="TableGrid">
    <w:name w:val="Table Grid"/>
    <w:basedOn w:val="TableNormal"/>
    <w:uiPriority w:val="39"/>
    <w:rsid w:val="006E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B49"/>
    <w:rPr>
      <w:rFonts w:ascii="Segoe UI" w:hAnsi="Segoe UI" w:cs="Segoe UI"/>
      <w:sz w:val="18"/>
      <w:szCs w:val="18"/>
    </w:rPr>
  </w:style>
  <w:style w:type="paragraph" w:styleId="NormalWeb">
    <w:name w:val="Normal (Web)"/>
    <w:basedOn w:val="Normal"/>
    <w:uiPriority w:val="99"/>
    <w:semiHidden/>
    <w:unhideWhenUsed/>
    <w:rsid w:val="00CE7B20"/>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CE7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7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_of_Akhaltsikhe.svg?uselang=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iamzazadze@gmail.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FBD5-573A-4838-9986-C014CD35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Skhirtladze</dc:creator>
  <cp:keywords/>
  <dc:description/>
  <cp:lastModifiedBy>Mariami Zazadze</cp:lastModifiedBy>
  <cp:revision>3</cp:revision>
  <cp:lastPrinted>2019-03-06T07:05:00Z</cp:lastPrinted>
  <dcterms:created xsi:type="dcterms:W3CDTF">2020-11-27T07:28:00Z</dcterms:created>
  <dcterms:modified xsi:type="dcterms:W3CDTF">2020-11-27T07:30:00Z</dcterms:modified>
</cp:coreProperties>
</file>