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rsidR="0015665A" w:rsidRDefault="00244711" w:rsidP="0015665A">
      <w:pPr>
        <w:jc w:val="center"/>
        <w:rPr>
          <w:rFonts w:ascii="Sylfaen" w:hAnsi="Sylfaen"/>
          <w:b/>
          <w:sz w:val="28"/>
          <w:szCs w:val="28"/>
          <w:lang w:val="ka-GE"/>
        </w:rPr>
      </w:pPr>
      <w:r>
        <w:rPr>
          <w:rFonts w:ascii="Sylfaen" w:hAnsi="Sylfaen"/>
          <w:b/>
          <w:sz w:val="28"/>
          <w:szCs w:val="28"/>
          <w:lang w:val="ka-GE"/>
        </w:rPr>
        <w:t xml:space="preserve">ბოლნისის </w:t>
      </w:r>
      <w:r w:rsidR="0015665A" w:rsidRPr="00A21B97">
        <w:rPr>
          <w:rFonts w:ascii="Sylfaen" w:hAnsi="Sylfaen"/>
          <w:b/>
          <w:sz w:val="28"/>
          <w:szCs w:val="28"/>
          <w:lang w:val="ka-GE"/>
        </w:rPr>
        <w:t>მუნიციპალიტეტი</w:t>
      </w:r>
    </w:p>
    <w:p w:rsidR="0015665A" w:rsidRPr="0020707F" w:rsidRDefault="0015665A" w:rsidP="0015665A">
      <w:pPr>
        <w:jc w:val="both"/>
        <w:rPr>
          <w:rFonts w:ascii="Sylfaen" w:hAnsi="Sylfaen" w:cs="Sylfaen"/>
          <w:sz w:val="20"/>
          <w:szCs w:val="20"/>
          <w:lang w:val="ka-GE"/>
        </w:rPr>
      </w:pPr>
    </w:p>
    <w:p w:rsidR="0015665A" w:rsidRPr="0020707F" w:rsidRDefault="0015665A" w:rsidP="0015665A">
      <w:pPr>
        <w:pStyle w:val="ListParagraph"/>
        <w:numPr>
          <w:ilvl w:val="0"/>
          <w:numId w:val="1"/>
        </w:numPr>
        <w:spacing w:after="0" w:line="240" w:lineRule="auto"/>
        <w:jc w:val="both"/>
        <w:rPr>
          <w:rFonts w:ascii="Sylfaen" w:hAnsi="Sylfaen"/>
          <w:sz w:val="20"/>
          <w:szCs w:val="20"/>
          <w:lang w:val="ka-GE"/>
        </w:rPr>
      </w:pPr>
      <w:r w:rsidRPr="0020707F">
        <w:rPr>
          <w:rFonts w:ascii="Sylfaen" w:hAnsi="Sylfaen" w:cs="Sylfaen"/>
          <w:b/>
          <w:sz w:val="20"/>
          <w:szCs w:val="20"/>
          <w:lang w:val="ka-GE"/>
        </w:rPr>
        <w:t>პრაქტიკის/ინიციატივის სათაური:</w:t>
      </w:r>
      <w:r w:rsidRPr="0020707F">
        <w:rPr>
          <w:rFonts w:ascii="Sylfaen" w:hAnsi="Sylfaen" w:cs="Sylfaen"/>
          <w:sz w:val="20"/>
          <w:szCs w:val="20"/>
          <w:lang w:val="ka-GE"/>
        </w:rPr>
        <w:t xml:space="preserve"> </w:t>
      </w:r>
    </w:p>
    <w:p w:rsidR="0015665A" w:rsidRPr="0020707F" w:rsidRDefault="0015665A" w:rsidP="0015665A">
      <w:pPr>
        <w:spacing w:after="0" w:line="240" w:lineRule="auto"/>
        <w:ind w:left="360"/>
        <w:jc w:val="both"/>
        <w:rPr>
          <w:rFonts w:ascii="Sylfaen" w:hAnsi="Sylfaen" w:cs="Sylfaen"/>
          <w:sz w:val="20"/>
          <w:szCs w:val="20"/>
          <w:lang w:val="ka-GE"/>
        </w:rPr>
      </w:pPr>
      <w:r w:rsidRPr="0020707F">
        <w:rPr>
          <w:rFonts w:ascii="Sylfaen" w:hAnsi="Sylfaen" w:cs="Sylfaen"/>
          <w:sz w:val="20"/>
          <w:szCs w:val="20"/>
          <w:lang w:val="ka-GE"/>
        </w:rPr>
        <w:t>(სათაურში მოკლედ უნდა მიეთითოს პროექტის შინაარსი)</w:t>
      </w:r>
    </w:p>
    <w:p w:rsidR="00A613F1" w:rsidRPr="0020707F" w:rsidRDefault="00A613F1" w:rsidP="000A207D">
      <w:pPr>
        <w:spacing w:after="0" w:line="240" w:lineRule="auto"/>
        <w:ind w:left="720"/>
        <w:jc w:val="both"/>
        <w:rPr>
          <w:rFonts w:ascii="Sylfaen" w:hAnsi="Sylfaen"/>
          <w:sz w:val="20"/>
          <w:szCs w:val="20"/>
          <w:lang w:val="ka-GE"/>
        </w:rPr>
      </w:pPr>
      <w:r w:rsidRPr="0020707F">
        <w:rPr>
          <w:rFonts w:ascii="Sylfaen" w:hAnsi="Sylfaen"/>
          <w:sz w:val="20"/>
          <w:szCs w:val="20"/>
          <w:lang w:val="ka-GE"/>
        </w:rPr>
        <w:t>თითოეული ბავშვისათვის</w:t>
      </w:r>
      <w:r w:rsidR="000A207D">
        <w:rPr>
          <w:rFonts w:ascii="Sylfaen" w:hAnsi="Sylfaen"/>
          <w:sz w:val="20"/>
          <w:szCs w:val="20"/>
          <w:lang w:val="ka-GE"/>
        </w:rPr>
        <w:t xml:space="preserve"> </w:t>
      </w:r>
      <w:r w:rsidRPr="0020707F">
        <w:rPr>
          <w:rFonts w:ascii="Sylfaen" w:hAnsi="Sylfaen"/>
          <w:sz w:val="20"/>
          <w:szCs w:val="20"/>
          <w:lang w:val="ka-GE"/>
        </w:rPr>
        <w:t>-</w:t>
      </w:r>
      <w:r w:rsidR="000A207D">
        <w:rPr>
          <w:rFonts w:ascii="Sylfaen" w:hAnsi="Sylfaen"/>
          <w:sz w:val="20"/>
          <w:szCs w:val="20"/>
          <w:lang w:val="ka-GE"/>
        </w:rPr>
        <w:t xml:space="preserve"> </w:t>
      </w:r>
      <w:r w:rsidRPr="0020707F">
        <w:rPr>
          <w:rFonts w:ascii="Sylfaen" w:hAnsi="Sylfaen"/>
          <w:sz w:val="20"/>
          <w:szCs w:val="20"/>
          <w:lang w:val="ka-GE"/>
        </w:rPr>
        <w:t>სკოლამდელი განათლების ადგილობრივი პოლიტიკის სისტემური მხარდაჭერა</w:t>
      </w:r>
    </w:p>
    <w:p w:rsidR="0015665A" w:rsidRPr="0020707F" w:rsidRDefault="0015665A" w:rsidP="0015665A">
      <w:pPr>
        <w:pStyle w:val="ListParagraph"/>
        <w:jc w:val="both"/>
        <w:rPr>
          <w:rFonts w:ascii="Sylfaen" w:hAnsi="Sylfaen" w:cs="Sylfaen"/>
          <w:sz w:val="20"/>
          <w:szCs w:val="20"/>
          <w:lang w:val="ka-GE"/>
        </w:rPr>
      </w:pPr>
    </w:p>
    <w:p w:rsidR="0015665A" w:rsidRPr="0020707F" w:rsidRDefault="0015665A" w:rsidP="0015665A">
      <w:pPr>
        <w:pStyle w:val="ListParagraph"/>
        <w:numPr>
          <w:ilvl w:val="0"/>
          <w:numId w:val="1"/>
        </w:numPr>
        <w:spacing w:after="0" w:line="240" w:lineRule="auto"/>
        <w:jc w:val="both"/>
        <w:rPr>
          <w:rFonts w:ascii="Sylfaen" w:hAnsi="Sylfaen"/>
          <w:sz w:val="20"/>
          <w:szCs w:val="20"/>
          <w:lang w:val="ka-GE"/>
        </w:rPr>
      </w:pPr>
      <w:r w:rsidRPr="0020707F">
        <w:rPr>
          <w:rFonts w:ascii="Sylfaen" w:hAnsi="Sylfaen" w:cs="Sylfaen"/>
          <w:b/>
          <w:sz w:val="20"/>
          <w:szCs w:val="20"/>
          <w:lang w:val="ka-GE"/>
        </w:rPr>
        <w:t>თემატიკა</w:t>
      </w:r>
      <w:r w:rsidRPr="0020707F">
        <w:rPr>
          <w:rFonts w:ascii="Sylfaen" w:hAnsi="Sylfaen" w:cs="Sylfaen"/>
          <w:b/>
          <w:sz w:val="20"/>
          <w:szCs w:val="20"/>
        </w:rPr>
        <w:t>:</w:t>
      </w:r>
    </w:p>
    <w:p w:rsidR="0015665A" w:rsidRPr="0020707F" w:rsidRDefault="0015665A" w:rsidP="0015665A">
      <w:pPr>
        <w:spacing w:after="0" w:line="240" w:lineRule="auto"/>
        <w:ind w:left="360"/>
        <w:jc w:val="both"/>
        <w:rPr>
          <w:rFonts w:ascii="Sylfaen" w:hAnsi="Sylfaen" w:cs="Sylfaen"/>
          <w:sz w:val="20"/>
          <w:szCs w:val="20"/>
          <w:lang w:val="ka-GE"/>
        </w:rPr>
      </w:pPr>
      <w:r w:rsidRPr="0020707F">
        <w:rPr>
          <w:rFonts w:ascii="Sylfaen" w:hAnsi="Sylfaen" w:cs="Sylfaen"/>
          <w:sz w:val="20"/>
          <w:szCs w:val="20"/>
          <w:lang w:val="ka-GE"/>
        </w:rPr>
        <w:t>(გამოცხადებული საკონკურსო თემის დასახელება)</w:t>
      </w:r>
    </w:p>
    <w:p w:rsidR="00A613F1" w:rsidRPr="0020707F" w:rsidRDefault="00A613F1" w:rsidP="000A207D">
      <w:pPr>
        <w:spacing w:after="0" w:line="240" w:lineRule="auto"/>
        <w:ind w:left="720"/>
        <w:jc w:val="both"/>
        <w:rPr>
          <w:rFonts w:ascii="Sylfaen" w:hAnsi="Sylfaen" w:cs="Sylfaen"/>
          <w:sz w:val="20"/>
          <w:szCs w:val="20"/>
          <w:lang w:val="ka-GE"/>
        </w:rPr>
      </w:pPr>
      <w:r w:rsidRPr="0020707F">
        <w:rPr>
          <w:rFonts w:ascii="Sylfaen" w:hAnsi="Sylfaen" w:cs="Sylfaen"/>
          <w:sz w:val="20"/>
          <w:szCs w:val="20"/>
          <w:lang w:val="ka-GE"/>
        </w:rPr>
        <w:t>სკოლამდელი აღზრდა, სკოლისგარეშე განათლება და ზრდასრულთა განათლების მუნიციპალური პროგრამები</w:t>
      </w:r>
    </w:p>
    <w:p w:rsidR="0015665A" w:rsidRPr="0020707F" w:rsidRDefault="0015665A" w:rsidP="0015665A">
      <w:pPr>
        <w:spacing w:after="0" w:line="240" w:lineRule="auto"/>
        <w:ind w:left="360"/>
        <w:jc w:val="both"/>
        <w:rPr>
          <w:rFonts w:ascii="Sylfaen" w:hAnsi="Sylfaen"/>
          <w:sz w:val="20"/>
          <w:szCs w:val="20"/>
          <w:lang w:val="ka-GE"/>
        </w:rPr>
      </w:pPr>
    </w:p>
    <w:p w:rsidR="0015665A" w:rsidRPr="0020707F" w:rsidRDefault="0015665A" w:rsidP="0015665A">
      <w:pPr>
        <w:pStyle w:val="ListParagraph"/>
        <w:numPr>
          <w:ilvl w:val="0"/>
          <w:numId w:val="1"/>
        </w:numPr>
        <w:spacing w:after="0" w:line="240" w:lineRule="auto"/>
        <w:jc w:val="both"/>
        <w:rPr>
          <w:rFonts w:ascii="Sylfaen" w:hAnsi="Sylfaen"/>
          <w:sz w:val="20"/>
          <w:szCs w:val="20"/>
          <w:lang w:val="ka-GE"/>
        </w:rPr>
      </w:pPr>
      <w:r w:rsidRPr="0020707F">
        <w:rPr>
          <w:rFonts w:ascii="Sylfaen" w:hAnsi="Sylfaen" w:cs="Sylfaen"/>
          <w:b/>
          <w:sz w:val="20"/>
          <w:szCs w:val="20"/>
          <w:lang w:val="ka-GE"/>
        </w:rPr>
        <w:t>პრაქტიკის/ინიციატივის ავტორი/ინიციატორი:</w:t>
      </w:r>
      <w:r w:rsidRPr="0020707F">
        <w:rPr>
          <w:rFonts w:ascii="Sylfaen" w:hAnsi="Sylfaen" w:cs="Sylfaen"/>
          <w:sz w:val="20"/>
          <w:szCs w:val="20"/>
          <w:lang w:val="ka-GE"/>
        </w:rPr>
        <w:t xml:space="preserve"> </w:t>
      </w:r>
    </w:p>
    <w:p w:rsidR="0015665A" w:rsidRPr="0020707F" w:rsidRDefault="0015665A" w:rsidP="0015665A">
      <w:pPr>
        <w:spacing w:after="0" w:line="240" w:lineRule="auto"/>
        <w:ind w:left="360"/>
        <w:jc w:val="both"/>
        <w:rPr>
          <w:rFonts w:ascii="Sylfaen" w:hAnsi="Sylfaen" w:cs="Sylfaen"/>
          <w:sz w:val="20"/>
          <w:szCs w:val="20"/>
          <w:lang w:val="ka-GE"/>
        </w:rPr>
      </w:pPr>
      <w:r w:rsidRPr="0020707F">
        <w:rPr>
          <w:rFonts w:ascii="Sylfaen" w:hAnsi="Sylfaen" w:cs="Sylfaen"/>
          <w:sz w:val="20"/>
          <w:szCs w:val="20"/>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rsidR="0015665A" w:rsidRPr="0020707F" w:rsidRDefault="00A613F1" w:rsidP="000A207D">
      <w:pPr>
        <w:ind w:left="720"/>
        <w:jc w:val="both"/>
        <w:rPr>
          <w:rFonts w:ascii="Sylfaen" w:hAnsi="Sylfaen"/>
          <w:sz w:val="20"/>
          <w:szCs w:val="20"/>
          <w:lang w:val="ka-GE"/>
        </w:rPr>
      </w:pPr>
      <w:r w:rsidRPr="0020707F">
        <w:rPr>
          <w:rFonts w:ascii="Sylfaen" w:hAnsi="Sylfaen"/>
          <w:sz w:val="20"/>
          <w:szCs w:val="20"/>
          <w:lang w:val="ka-GE"/>
        </w:rPr>
        <w:t>ბოლნისის მუნიციპალიტეტი</w:t>
      </w:r>
    </w:p>
    <w:p w:rsidR="0015665A" w:rsidRPr="0020707F" w:rsidRDefault="0015665A" w:rsidP="0015665A">
      <w:pPr>
        <w:pStyle w:val="ListParagraph"/>
        <w:numPr>
          <w:ilvl w:val="0"/>
          <w:numId w:val="1"/>
        </w:numPr>
        <w:spacing w:after="0" w:line="240" w:lineRule="auto"/>
        <w:jc w:val="both"/>
        <w:rPr>
          <w:rFonts w:ascii="Sylfaen" w:hAnsi="Sylfaen" w:cs="Sylfaen"/>
          <w:b/>
          <w:sz w:val="20"/>
          <w:szCs w:val="20"/>
          <w:lang w:val="ka-GE"/>
        </w:rPr>
      </w:pPr>
      <w:r w:rsidRPr="0020707F">
        <w:rPr>
          <w:rFonts w:ascii="Sylfaen" w:hAnsi="Sylfaen" w:cs="Sylfaen"/>
          <w:b/>
          <w:sz w:val="20"/>
          <w:szCs w:val="20"/>
          <w:lang w:val="ka-GE"/>
        </w:rPr>
        <w:t>მუნიციპალიტეტის</w:t>
      </w:r>
      <w:r w:rsidRPr="0020707F">
        <w:rPr>
          <w:rFonts w:ascii="Sylfaen" w:hAnsi="Sylfaen"/>
          <w:b/>
          <w:sz w:val="20"/>
          <w:szCs w:val="20"/>
          <w:lang w:val="ka-GE"/>
        </w:rPr>
        <w:t xml:space="preserve"> ზოგადი </w:t>
      </w:r>
      <w:r w:rsidRPr="0020707F">
        <w:rPr>
          <w:rFonts w:ascii="Sylfaen" w:hAnsi="Sylfaen" w:cs="Sylfaen"/>
          <w:b/>
          <w:sz w:val="20"/>
          <w:szCs w:val="20"/>
          <w:lang w:val="ka-GE"/>
        </w:rPr>
        <w:t xml:space="preserve">მონაცემები: </w:t>
      </w:r>
    </w:p>
    <w:p w:rsidR="0015665A" w:rsidRPr="0020707F" w:rsidRDefault="0015665A" w:rsidP="0015665A">
      <w:pPr>
        <w:spacing w:after="0" w:line="240" w:lineRule="auto"/>
        <w:ind w:left="360"/>
        <w:jc w:val="both"/>
        <w:rPr>
          <w:rFonts w:ascii="Sylfaen" w:hAnsi="Sylfaen" w:cs="Sylfaen"/>
          <w:sz w:val="20"/>
          <w:szCs w:val="20"/>
          <w:lang w:val="ka-GE"/>
        </w:rPr>
      </w:pPr>
      <w:r w:rsidRPr="0020707F">
        <w:rPr>
          <w:rFonts w:ascii="Sylfaen" w:hAnsi="Sylfaen" w:cs="Sylfaen"/>
          <w:sz w:val="20"/>
          <w:szCs w:val="20"/>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rsidR="00A613F1" w:rsidRPr="0020707F" w:rsidRDefault="00A613F1" w:rsidP="000A207D">
      <w:pPr>
        <w:ind w:left="720"/>
        <w:jc w:val="both"/>
        <w:rPr>
          <w:rFonts w:ascii="Sylfaen" w:hAnsi="Sylfaen"/>
          <w:sz w:val="20"/>
          <w:szCs w:val="20"/>
          <w:lang w:val="ka-GE"/>
        </w:rPr>
      </w:pPr>
      <w:r w:rsidRPr="0020707F">
        <w:rPr>
          <w:rFonts w:ascii="Sylfaen" w:hAnsi="Sylfaen"/>
          <w:sz w:val="20"/>
          <w:szCs w:val="20"/>
          <w:lang w:val="ka-GE"/>
        </w:rPr>
        <w:t>ბოლნისის მუნიციპალიტეტი ქვემო ქართლის რეგიონის ადმინისტრაციულ ერთეულს წარმოადგენს და მის ცენტრალურ ნაწილშია განთავსებული, რომელსაც აღმოსავლეთით მარნეულის, დასავლეთით - დმანისის, ჩრდილოეთით - თეთრიწყაროს მუნიციპალიტეტები საზღვრავს, სამხრეთით კი სომხეთის რესპუბლიკა ესაზღვრება.</w:t>
      </w:r>
    </w:p>
    <w:p w:rsidR="00A613F1" w:rsidRPr="0020707F" w:rsidRDefault="00A613F1" w:rsidP="000A207D">
      <w:pPr>
        <w:ind w:left="720"/>
        <w:jc w:val="both"/>
        <w:rPr>
          <w:rFonts w:ascii="Sylfaen" w:hAnsi="Sylfaen"/>
          <w:sz w:val="20"/>
          <w:szCs w:val="20"/>
          <w:lang w:val="ka-GE"/>
        </w:rPr>
      </w:pPr>
      <w:r w:rsidRPr="0020707F">
        <w:rPr>
          <w:rFonts w:ascii="Sylfaen" w:hAnsi="Sylfaen"/>
          <w:sz w:val="20"/>
          <w:szCs w:val="20"/>
          <w:lang w:val="ka-GE"/>
        </w:rPr>
        <w:t>ბოლნისის მუნიციპალიტეტის ფართობი 804,2 კმ². მისი ძირითადი ნაწილი ვაკეებითაა წარმოდგენილი. ბოლნისის გეოგრაფიული მდებარეობა და კლიმატი  ხელს უწყობს რეგიონში სასოფლო-სამეურნეო ზონის არსებობას. მოსახლეობის უმეტესობა სოფლის მეურნეობის სექტორშია დასაქმებული (63%).</w:t>
      </w:r>
    </w:p>
    <w:p w:rsidR="00A613F1" w:rsidRPr="0020707F" w:rsidRDefault="00A613F1" w:rsidP="000A207D">
      <w:pPr>
        <w:ind w:left="720"/>
        <w:jc w:val="both"/>
        <w:rPr>
          <w:rFonts w:ascii="Sylfaen" w:hAnsi="Sylfaen"/>
          <w:sz w:val="20"/>
          <w:szCs w:val="20"/>
          <w:lang w:val="ka-GE"/>
        </w:rPr>
      </w:pPr>
      <w:r w:rsidRPr="0020707F">
        <w:rPr>
          <w:rFonts w:ascii="Sylfaen" w:hAnsi="Sylfaen"/>
          <w:sz w:val="20"/>
          <w:szCs w:val="20"/>
          <w:lang w:val="ka-GE"/>
        </w:rPr>
        <w:t>2014 წლის მონაცემებით და 2018 წლის 1 იანვრის მდგომარეობით, ბოლნისის მუნიციპალიტეტის მოსახლეობა შეადგენს 55 590 კაცს. მოსახლეობის სიმჭიდროვეა 98 კაცი კვ. კმ-ზე, რაც ქვეყნის საშუალო მაჩვენებელს (67 კაცი/კვ. კმ) საკმაოდ აღემატება.  მუნიციპალიტეტში შედის ერთი ქალაქი, ორი დაბა და 45 სოფელი. ქალაქის მოსახლეობა შეადგენს 12 700 ადამიანს. ბოლნისის მუნიციპალიტეტი მრავალეთნიკურია. მუნიციპალიტეტში ცხოვრობს ქართველი, აზერბაიჯანელი და სომეხი მოსახლეობა.</w:t>
      </w:r>
    </w:p>
    <w:p w:rsidR="0015665A" w:rsidRPr="0020707F" w:rsidRDefault="00A613F1" w:rsidP="000A207D">
      <w:pPr>
        <w:ind w:left="720"/>
        <w:jc w:val="both"/>
        <w:rPr>
          <w:rFonts w:ascii="Sylfaen" w:hAnsi="Sylfaen"/>
          <w:sz w:val="20"/>
          <w:szCs w:val="20"/>
          <w:lang w:val="ka-GE"/>
        </w:rPr>
      </w:pPr>
      <w:r w:rsidRPr="0020707F">
        <w:rPr>
          <w:rFonts w:ascii="Sylfaen" w:hAnsi="Sylfaen"/>
          <w:sz w:val="20"/>
          <w:szCs w:val="20"/>
          <w:lang w:val="ka-GE"/>
        </w:rPr>
        <w:t xml:space="preserve">ქვემო ქართლის რეგიონი, მათ შორის ბოლნისი დიდ როლს ასრულებდა საქართველოს ისტორიაში, რაც დასტურდება მატერიალური და წერილობითი წყაროებით, კულტურული ძეგლებით. ამ ტერიტორიაზე აღრიცხულია 200-ზე მეტი ძეგლი. მათგან რამდენიმე, ბოლნისის სიონი, წუღრუღაშენი, მსოფლიო საგანძურშია შეტანილი. ბოლნისის ისტორია მნიშვნელოვანია იმითაც, რომ აქ რამდენიმე ათეული წელი გერმანელი კოლონისტები ცხოვრობდნენ. ბოლნისის მუნიციპალიტეტის </w:t>
      </w:r>
      <w:r w:rsidRPr="0020707F">
        <w:rPr>
          <w:rFonts w:ascii="Sylfaen" w:hAnsi="Sylfaen"/>
          <w:sz w:val="20"/>
          <w:szCs w:val="20"/>
          <w:lang w:val="ka-GE"/>
        </w:rPr>
        <w:lastRenderedPageBreak/>
        <w:t>სოფელ ტანძიაში მდებარეობს გამოჩენილი ქართველი მწერლის, მეცნიერისა და პოლიტიკური მოღვაწის სულხან-საბა ორბელიანის ლიტერატურული მუზეუმი.</w:t>
      </w:r>
    </w:p>
    <w:p w:rsidR="0015665A" w:rsidRPr="0020707F" w:rsidRDefault="0015665A" w:rsidP="0015665A">
      <w:pPr>
        <w:pStyle w:val="ListParagraph"/>
        <w:numPr>
          <w:ilvl w:val="0"/>
          <w:numId w:val="1"/>
        </w:numPr>
        <w:spacing w:after="0" w:line="240" w:lineRule="auto"/>
        <w:jc w:val="both"/>
        <w:rPr>
          <w:rFonts w:ascii="Sylfaen" w:hAnsi="Sylfaen"/>
          <w:sz w:val="20"/>
          <w:szCs w:val="20"/>
          <w:lang w:val="ka-GE"/>
        </w:rPr>
      </w:pPr>
      <w:r w:rsidRPr="0020707F">
        <w:rPr>
          <w:rFonts w:ascii="Sylfaen" w:hAnsi="Sylfaen"/>
          <w:b/>
          <w:sz w:val="20"/>
          <w:szCs w:val="20"/>
          <w:lang w:val="ka-GE"/>
        </w:rPr>
        <w:t>მუნიციპალიტეტის მახასიათებლები</w:t>
      </w:r>
      <w:r w:rsidRPr="0020707F">
        <w:rPr>
          <w:rFonts w:ascii="Sylfaen" w:hAnsi="Sylfaen"/>
          <w:sz w:val="20"/>
          <w:szCs w:val="20"/>
          <w:lang w:val="ka-GE"/>
        </w:rPr>
        <w:t xml:space="preserve">: </w:t>
      </w:r>
    </w:p>
    <w:p w:rsidR="0015665A" w:rsidRPr="0020707F" w:rsidRDefault="0015665A" w:rsidP="0015665A">
      <w:pPr>
        <w:spacing w:after="0" w:line="240" w:lineRule="auto"/>
        <w:ind w:left="360"/>
        <w:jc w:val="both"/>
        <w:rPr>
          <w:rFonts w:ascii="Sylfaen" w:hAnsi="Sylfaen"/>
          <w:sz w:val="20"/>
          <w:szCs w:val="20"/>
          <w:lang w:val="ka-GE"/>
        </w:rPr>
      </w:pPr>
      <w:r w:rsidRPr="0020707F">
        <w:rPr>
          <w:rFonts w:ascii="Sylfaen" w:hAnsi="Sylfaen" w:cs="Sylfaen"/>
          <w:sz w:val="20"/>
          <w:szCs w:val="20"/>
          <w:lang w:val="ka-GE"/>
        </w:rPr>
        <w:t>(გარემოებები</w:t>
      </w:r>
      <w:r w:rsidRPr="0020707F">
        <w:rPr>
          <w:rFonts w:ascii="Sylfaen" w:hAnsi="Sylfaen"/>
          <w:sz w:val="20"/>
          <w:szCs w:val="20"/>
          <w:lang w:val="ka-GE"/>
        </w:rPr>
        <w:t>, რომლებიც გავლენას ახდენს მუნიციპალიტეტის საქმიანობაზე)</w:t>
      </w:r>
    </w:p>
    <w:p w:rsidR="0015665A" w:rsidRPr="0020707F" w:rsidRDefault="0015665A" w:rsidP="0015665A">
      <w:pPr>
        <w:pStyle w:val="ListParagraph"/>
        <w:rPr>
          <w:rFonts w:ascii="Sylfaen" w:hAnsi="Sylfaen"/>
          <w:sz w:val="20"/>
          <w:szCs w:val="20"/>
          <w:lang w:val="ka-GE"/>
        </w:rPr>
      </w:pPr>
    </w:p>
    <w:p w:rsidR="00DD56F5" w:rsidRDefault="0015665A" w:rsidP="00121A5B">
      <w:pPr>
        <w:pStyle w:val="ListParagraph"/>
        <w:numPr>
          <w:ilvl w:val="0"/>
          <w:numId w:val="3"/>
        </w:numPr>
        <w:ind w:left="1080"/>
        <w:jc w:val="both"/>
        <w:rPr>
          <w:rFonts w:ascii="Sylfaen" w:hAnsi="Sylfaen"/>
          <w:sz w:val="20"/>
          <w:szCs w:val="20"/>
          <w:lang w:val="ka-GE"/>
        </w:rPr>
      </w:pPr>
      <w:r w:rsidRPr="00DD56F5">
        <w:rPr>
          <w:rFonts w:ascii="Sylfaen" w:hAnsi="Sylfaen"/>
          <w:b/>
          <w:sz w:val="20"/>
          <w:szCs w:val="20"/>
          <w:lang w:val="ka-GE"/>
        </w:rPr>
        <w:t>შიდა ფაქტორები</w:t>
      </w:r>
      <w:r w:rsidRPr="00DD56F5">
        <w:rPr>
          <w:rFonts w:ascii="Sylfaen" w:hAnsi="Sylfaen"/>
          <w:sz w:val="20"/>
          <w:szCs w:val="20"/>
          <w:lang w:val="ka-GE"/>
        </w:rPr>
        <w:t xml:space="preserve"> </w:t>
      </w:r>
    </w:p>
    <w:p w:rsidR="00131517" w:rsidRPr="00DD56F5" w:rsidRDefault="00651307" w:rsidP="00121A5B">
      <w:pPr>
        <w:pStyle w:val="ListParagraph"/>
        <w:ind w:left="1080"/>
        <w:jc w:val="both"/>
        <w:rPr>
          <w:rFonts w:ascii="Sylfaen" w:hAnsi="Sylfaen"/>
          <w:sz w:val="20"/>
          <w:szCs w:val="20"/>
          <w:lang w:val="ka-GE"/>
        </w:rPr>
      </w:pPr>
      <w:r w:rsidRPr="00DD56F5">
        <w:rPr>
          <w:rFonts w:ascii="Sylfaen" w:hAnsi="Sylfaen"/>
          <w:sz w:val="20"/>
          <w:szCs w:val="20"/>
          <w:lang w:val="ka-GE"/>
        </w:rPr>
        <w:t>ა(ა)იპ „ბოლნისის მუნიციპალიტეტის სკოლამდელი აღზრდისა და მეთოდური კორდინაციის დაწესებულება“ არის ბოლნისის მუნიციპალიტეტის მიერ დაფუძნებული არასამეწარეო (არაკომერციული) იურიდიული პირი.</w:t>
      </w:r>
      <w:r w:rsidR="00B05215" w:rsidRPr="00DD56F5">
        <w:rPr>
          <w:rFonts w:ascii="Sylfaen" w:hAnsi="Sylfaen"/>
          <w:sz w:val="20"/>
          <w:szCs w:val="20"/>
          <w:lang w:val="ka-GE"/>
        </w:rPr>
        <w:t xml:space="preserve"> დაწესებულება </w:t>
      </w:r>
      <w:r w:rsidR="00F3315E" w:rsidRPr="00DD56F5">
        <w:rPr>
          <w:rFonts w:ascii="Sylfaen" w:hAnsi="Sylfaen"/>
          <w:sz w:val="20"/>
          <w:szCs w:val="20"/>
          <w:lang w:val="ka-GE"/>
        </w:rPr>
        <w:t xml:space="preserve">ახორციელებს ბავშვის ფიზიკურ, სოციალურ, შემეცნებით და ესთეტიკურ განვითარებაზე ზრუნვის სააღმზრდელო-საგანმანათლებლო პროცესს, </w:t>
      </w:r>
      <w:r w:rsidR="00B05215" w:rsidRPr="00DD56F5">
        <w:rPr>
          <w:rFonts w:ascii="Sylfaen" w:hAnsi="Sylfaen"/>
          <w:sz w:val="20"/>
          <w:szCs w:val="20"/>
          <w:lang w:val="ka-GE"/>
        </w:rPr>
        <w:t>სკოლამდელი აღზრდისა და განათლების ფარგლებში პასუხისმგებელია აღსაზრდელთათვის იმ აუცილებელი ცოდნისა და ქცევის ნორმების შეძენაზე, რაც უზრუნველყოფს მის მზადყოფნას სკოლაში სწავლისა და ყოველდღიური ცხოვრებისათვის</w:t>
      </w:r>
      <w:r w:rsidR="00F3315E" w:rsidRPr="00DD56F5">
        <w:rPr>
          <w:rFonts w:ascii="Sylfaen" w:hAnsi="Sylfaen"/>
          <w:sz w:val="20"/>
          <w:szCs w:val="20"/>
          <w:lang w:val="ka-GE"/>
        </w:rPr>
        <w:t xml:space="preserve">, უზრუნველყოფს აღსაზრდელების შემოქმედებით </w:t>
      </w:r>
      <w:r w:rsidR="00293A73" w:rsidRPr="00DD56F5">
        <w:rPr>
          <w:rFonts w:ascii="Sylfaen" w:hAnsi="Sylfaen"/>
          <w:sz w:val="20"/>
          <w:szCs w:val="20"/>
          <w:lang w:val="ka-GE"/>
        </w:rPr>
        <w:t>განვ</w:t>
      </w:r>
      <w:r w:rsidR="00F3315E" w:rsidRPr="00DD56F5">
        <w:rPr>
          <w:rFonts w:ascii="Sylfaen" w:hAnsi="Sylfaen"/>
          <w:sz w:val="20"/>
          <w:szCs w:val="20"/>
          <w:lang w:val="ka-GE"/>
        </w:rPr>
        <w:t>ითარებას</w:t>
      </w:r>
      <w:r w:rsidR="00B05215" w:rsidRPr="00DD56F5">
        <w:rPr>
          <w:rFonts w:ascii="Sylfaen" w:hAnsi="Sylfaen"/>
          <w:sz w:val="20"/>
          <w:szCs w:val="20"/>
          <w:lang w:val="ka-GE"/>
        </w:rPr>
        <w:t xml:space="preserve"> და სხვა.</w:t>
      </w:r>
    </w:p>
    <w:p w:rsidR="00F3315E" w:rsidRDefault="00F3315E" w:rsidP="00121A5B">
      <w:pPr>
        <w:spacing w:after="0"/>
        <w:ind w:left="1080"/>
        <w:jc w:val="both"/>
        <w:rPr>
          <w:rFonts w:ascii="Sylfaen" w:hAnsi="Sylfaen"/>
          <w:sz w:val="20"/>
          <w:szCs w:val="20"/>
          <w:lang w:val="ka-GE"/>
        </w:rPr>
      </w:pPr>
      <w:r>
        <w:rPr>
          <w:rFonts w:ascii="Sylfaen" w:hAnsi="Sylfaen"/>
          <w:sz w:val="20"/>
          <w:szCs w:val="20"/>
          <w:lang w:val="ka-GE"/>
        </w:rPr>
        <w:t xml:space="preserve">განათლება ბოლნისის მუნიციპალიტეტის ერთ-ერთი პრიორიტეტია. </w:t>
      </w:r>
      <w:r w:rsidR="00BC0507" w:rsidRPr="00BC0507">
        <w:rPr>
          <w:rFonts w:ascii="Sylfaen" w:hAnsi="Sylfaen"/>
          <w:sz w:val="20"/>
          <w:szCs w:val="20"/>
          <w:lang w:val="ka-GE"/>
        </w:rPr>
        <w:t>ა(ა)იპ „ბოლნისის მუნიციპალიტეტის სკოლამდელი აღზრდისა და მეთოდური კორდინაციის დაწესებულება</w:t>
      </w:r>
      <w:r w:rsidR="00BC0507">
        <w:rPr>
          <w:rFonts w:ascii="Sylfaen" w:hAnsi="Sylfaen"/>
          <w:sz w:val="20"/>
          <w:szCs w:val="20"/>
          <w:lang w:val="ka-GE"/>
        </w:rPr>
        <w:t xml:space="preserve">“ </w:t>
      </w:r>
      <w:r>
        <w:rPr>
          <w:rFonts w:ascii="Sylfaen" w:hAnsi="Sylfaen"/>
          <w:sz w:val="20"/>
          <w:szCs w:val="20"/>
          <w:lang w:val="ka-GE"/>
        </w:rPr>
        <w:t>მასზე დაკისრებული ფუნქციების განსახორციელებლად ბოლნისის მუნიციპალიტეტის ადგილობრივი ბიუჯეტიდან ყოველწლიურად იღებს დაფინანსებას.</w:t>
      </w:r>
    </w:p>
    <w:p w:rsidR="00651307" w:rsidRPr="00651307" w:rsidRDefault="00B05215" w:rsidP="00121A5B">
      <w:pPr>
        <w:ind w:left="1080"/>
        <w:jc w:val="both"/>
        <w:rPr>
          <w:rFonts w:ascii="Sylfaen" w:hAnsi="Sylfaen"/>
          <w:sz w:val="20"/>
          <w:szCs w:val="20"/>
          <w:lang w:val="ka-GE"/>
        </w:rPr>
      </w:pPr>
      <w:r>
        <w:rPr>
          <w:rFonts w:ascii="Sylfaen" w:hAnsi="Sylfaen"/>
          <w:sz w:val="20"/>
          <w:szCs w:val="20"/>
          <w:lang w:val="ka-GE"/>
        </w:rPr>
        <w:t xml:space="preserve"> </w:t>
      </w:r>
    </w:p>
    <w:p w:rsidR="00DD56F5" w:rsidRDefault="0015665A" w:rsidP="00121A5B">
      <w:pPr>
        <w:pStyle w:val="ListParagraph"/>
        <w:numPr>
          <w:ilvl w:val="0"/>
          <w:numId w:val="3"/>
        </w:numPr>
        <w:ind w:left="1080"/>
        <w:jc w:val="both"/>
        <w:rPr>
          <w:rFonts w:ascii="Sylfaen" w:hAnsi="Sylfaen"/>
          <w:sz w:val="20"/>
          <w:szCs w:val="20"/>
          <w:lang w:val="ka-GE"/>
        </w:rPr>
      </w:pPr>
      <w:r w:rsidRPr="00DD56F5">
        <w:rPr>
          <w:rFonts w:ascii="Sylfaen" w:hAnsi="Sylfaen"/>
          <w:b/>
          <w:sz w:val="20"/>
          <w:szCs w:val="20"/>
          <w:lang w:val="ka-GE"/>
        </w:rPr>
        <w:t>გარე ფაქტორები</w:t>
      </w:r>
      <w:r w:rsidR="00DD56F5">
        <w:rPr>
          <w:rFonts w:ascii="Sylfaen" w:hAnsi="Sylfaen"/>
          <w:sz w:val="20"/>
          <w:szCs w:val="20"/>
          <w:lang w:val="ka-GE"/>
        </w:rPr>
        <w:t xml:space="preserve"> </w:t>
      </w:r>
    </w:p>
    <w:p w:rsidR="00032F88" w:rsidRPr="00DD56F5" w:rsidRDefault="00685547" w:rsidP="00121A5B">
      <w:pPr>
        <w:pStyle w:val="ListParagraph"/>
        <w:ind w:left="1080"/>
        <w:jc w:val="both"/>
        <w:rPr>
          <w:rFonts w:ascii="Sylfaen" w:hAnsi="Sylfaen"/>
          <w:sz w:val="20"/>
          <w:szCs w:val="20"/>
          <w:lang w:val="ka-GE"/>
        </w:rPr>
      </w:pPr>
      <w:r w:rsidRPr="00DD56F5">
        <w:rPr>
          <w:rFonts w:ascii="Sylfaen" w:hAnsi="Sylfaen"/>
          <w:sz w:val="20"/>
          <w:szCs w:val="20"/>
          <w:lang w:val="ka-GE"/>
        </w:rPr>
        <w:t xml:space="preserve">საკანონმდებლო გარემო დიდი გავლენას ახდენს საბავშვო ბაღის სამიანობაზე. </w:t>
      </w:r>
      <w:r w:rsidR="00D35BF9" w:rsidRPr="00DD56F5">
        <w:rPr>
          <w:rFonts w:ascii="Sylfaen" w:hAnsi="Sylfaen"/>
          <w:sz w:val="20"/>
          <w:szCs w:val="20"/>
          <w:lang w:val="ka-GE"/>
        </w:rPr>
        <w:t>საკანონმდებლო სისტემაში განხორციელებული ცვლილებები – „ადრეული და სკოლამდელი აღზრდისა და განათლების შესახებ კანონი“, კანონის მოთხოვნათა შესაბამისად მომზადებული ტექნიკური რეგლამენტები, ასევე, სხვადასხვა პროფესიული რეგლამენტები, რომელთა დანერგვის ვალდებულება აქვთ საბავშვო ბაღებს, თანამედროვე კურიკულუმები</w:t>
      </w:r>
      <w:r w:rsidRPr="00DD56F5">
        <w:rPr>
          <w:rFonts w:ascii="Sylfaen" w:hAnsi="Sylfaen"/>
          <w:sz w:val="20"/>
          <w:szCs w:val="20"/>
          <w:lang w:val="ka-GE"/>
        </w:rPr>
        <w:t xml:space="preserve">, </w:t>
      </w:r>
      <w:r w:rsidR="00D35BF9" w:rsidRPr="00DD56F5">
        <w:rPr>
          <w:rFonts w:ascii="Sylfaen" w:hAnsi="Sylfaen"/>
          <w:sz w:val="20"/>
          <w:szCs w:val="20"/>
          <w:lang w:val="ka-GE"/>
        </w:rPr>
        <w:t xml:space="preserve">მეთოდური სახელმძღვანელოები </w:t>
      </w:r>
      <w:r w:rsidR="002313ED" w:rsidRPr="00DD56F5">
        <w:rPr>
          <w:rFonts w:ascii="Sylfaen" w:hAnsi="Sylfaen"/>
          <w:sz w:val="20"/>
          <w:szCs w:val="20"/>
          <w:lang w:val="ka-GE"/>
        </w:rPr>
        <w:t xml:space="preserve">აყალიბებენ გარემოს საბავშვო </w:t>
      </w:r>
      <w:r w:rsidR="00473E19">
        <w:rPr>
          <w:rFonts w:ascii="Sylfaen" w:hAnsi="Sylfaen"/>
          <w:sz w:val="20"/>
          <w:szCs w:val="20"/>
          <w:lang w:val="ka-GE"/>
        </w:rPr>
        <w:t>ბაღში</w:t>
      </w:r>
      <w:r w:rsidR="002313ED" w:rsidRPr="00DD56F5">
        <w:rPr>
          <w:rFonts w:ascii="Sylfaen" w:hAnsi="Sylfaen"/>
          <w:sz w:val="20"/>
          <w:szCs w:val="20"/>
          <w:lang w:val="ka-GE"/>
        </w:rPr>
        <w:t xml:space="preserve"> იმისთვის,</w:t>
      </w:r>
      <w:r w:rsidR="00D35BF9" w:rsidRPr="00DD56F5">
        <w:rPr>
          <w:rFonts w:ascii="Sylfaen" w:hAnsi="Sylfaen"/>
          <w:sz w:val="20"/>
          <w:szCs w:val="20"/>
          <w:lang w:val="ka-GE"/>
        </w:rPr>
        <w:t xml:space="preserve"> რომ</w:t>
      </w:r>
      <w:r w:rsidR="002313ED" w:rsidRPr="00DD56F5">
        <w:rPr>
          <w:rFonts w:ascii="Sylfaen" w:hAnsi="Sylfaen"/>
          <w:sz w:val="20"/>
          <w:szCs w:val="20"/>
          <w:lang w:val="ka-GE"/>
        </w:rPr>
        <w:t xml:space="preserve"> </w:t>
      </w:r>
      <w:r w:rsidR="00D35BF9" w:rsidRPr="00DD56F5">
        <w:rPr>
          <w:rFonts w:ascii="Sylfaen" w:hAnsi="Sylfaen"/>
          <w:sz w:val="20"/>
          <w:szCs w:val="20"/>
          <w:lang w:val="ka-GE"/>
        </w:rPr>
        <w:t>საქმიანობა იყოს წარმატებული და საბავშვო ბაღებში იყოს ხარისხიანი და უსაფრთხო ფიზ</w:t>
      </w:r>
      <w:r w:rsidR="002313ED" w:rsidRPr="00DD56F5">
        <w:rPr>
          <w:rFonts w:ascii="Sylfaen" w:hAnsi="Sylfaen"/>
          <w:sz w:val="20"/>
          <w:szCs w:val="20"/>
          <w:lang w:val="ka-GE"/>
        </w:rPr>
        <w:t>ი</w:t>
      </w:r>
      <w:r w:rsidR="00D35BF9" w:rsidRPr="00DD56F5">
        <w:rPr>
          <w:rFonts w:ascii="Sylfaen" w:hAnsi="Sylfaen"/>
          <w:sz w:val="20"/>
          <w:szCs w:val="20"/>
          <w:lang w:val="ka-GE"/>
        </w:rPr>
        <w:t>კური და ფსიქოლოგიური გარემო.</w:t>
      </w:r>
    </w:p>
    <w:p w:rsidR="00032F88" w:rsidRPr="00DB6813" w:rsidRDefault="00032F88" w:rsidP="00DB6813">
      <w:pPr>
        <w:ind w:left="1440"/>
        <w:jc w:val="both"/>
        <w:rPr>
          <w:rFonts w:ascii="Sylfaen" w:hAnsi="Sylfaen"/>
          <w:sz w:val="20"/>
          <w:szCs w:val="20"/>
          <w:lang w:val="ka-GE"/>
        </w:rPr>
      </w:pPr>
    </w:p>
    <w:p w:rsidR="0015665A" w:rsidRPr="0020707F" w:rsidRDefault="0015665A" w:rsidP="0015665A">
      <w:pPr>
        <w:pStyle w:val="ListParagraph"/>
        <w:ind w:left="1440"/>
        <w:jc w:val="both"/>
        <w:rPr>
          <w:rFonts w:ascii="Sylfaen" w:hAnsi="Sylfaen"/>
          <w:sz w:val="20"/>
          <w:szCs w:val="20"/>
          <w:lang w:val="ka-GE"/>
        </w:rPr>
      </w:pPr>
    </w:p>
    <w:p w:rsidR="0015665A" w:rsidRPr="0020707F" w:rsidRDefault="0015665A" w:rsidP="0015665A">
      <w:pPr>
        <w:pStyle w:val="ListParagraph"/>
        <w:numPr>
          <w:ilvl w:val="0"/>
          <w:numId w:val="1"/>
        </w:numPr>
        <w:spacing w:after="0" w:line="240" w:lineRule="auto"/>
        <w:jc w:val="both"/>
        <w:rPr>
          <w:rFonts w:ascii="Sylfaen" w:hAnsi="Sylfaen" w:cs="Sylfaen"/>
          <w:b/>
          <w:sz w:val="20"/>
          <w:szCs w:val="20"/>
          <w:lang w:val="ka-GE"/>
        </w:rPr>
      </w:pPr>
      <w:r w:rsidRPr="0020707F">
        <w:rPr>
          <w:rFonts w:ascii="Sylfaen" w:hAnsi="Sylfaen"/>
          <w:b/>
          <w:sz w:val="20"/>
          <w:szCs w:val="20"/>
          <w:lang w:val="ka-GE"/>
        </w:rPr>
        <w:t>პრაქტიკის/ინიციატივის მოკ</w:t>
      </w:r>
      <w:r w:rsidRPr="0020707F">
        <w:rPr>
          <w:rFonts w:ascii="Sylfaen" w:hAnsi="Sylfaen" w:cs="Sylfaen"/>
          <w:b/>
          <w:sz w:val="20"/>
          <w:szCs w:val="20"/>
          <w:lang w:val="ka-GE"/>
        </w:rPr>
        <w:t xml:space="preserve">ლე აღწერა: </w:t>
      </w:r>
    </w:p>
    <w:p w:rsidR="0015665A" w:rsidRPr="0020707F" w:rsidRDefault="0015665A" w:rsidP="0015665A">
      <w:pPr>
        <w:spacing w:after="0" w:line="240" w:lineRule="auto"/>
        <w:ind w:left="360"/>
        <w:jc w:val="both"/>
        <w:rPr>
          <w:rFonts w:ascii="Sylfaen" w:hAnsi="Sylfaen" w:cs="Sylfaen"/>
          <w:sz w:val="20"/>
          <w:szCs w:val="20"/>
          <w:lang w:val="ka-GE"/>
        </w:rPr>
      </w:pPr>
      <w:r w:rsidRPr="0020707F">
        <w:rPr>
          <w:rFonts w:ascii="Sylfaen" w:hAnsi="Sylfaen" w:cs="Sylfaen"/>
          <w:sz w:val="20"/>
          <w:szCs w:val="20"/>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rsidR="0015665A" w:rsidRPr="0020707F" w:rsidRDefault="0015665A" w:rsidP="0015665A">
      <w:pPr>
        <w:pStyle w:val="ListParagraph"/>
        <w:rPr>
          <w:rFonts w:ascii="Sylfaen" w:hAnsi="Sylfaen"/>
          <w:sz w:val="20"/>
          <w:szCs w:val="20"/>
          <w:lang w:val="ka-GE"/>
        </w:rPr>
      </w:pPr>
    </w:p>
    <w:p w:rsidR="0015665A" w:rsidRPr="0020707F" w:rsidRDefault="0015665A" w:rsidP="0015665A">
      <w:pPr>
        <w:pStyle w:val="ListParagraph"/>
        <w:numPr>
          <w:ilvl w:val="0"/>
          <w:numId w:val="2"/>
        </w:numPr>
        <w:jc w:val="both"/>
        <w:rPr>
          <w:rFonts w:ascii="Sylfaen" w:hAnsi="Sylfaen"/>
          <w:sz w:val="20"/>
          <w:szCs w:val="20"/>
          <w:lang w:val="ka-GE"/>
        </w:rPr>
      </w:pPr>
      <w:r w:rsidRPr="0020707F">
        <w:rPr>
          <w:rFonts w:ascii="Sylfaen" w:hAnsi="Sylfaen"/>
          <w:b/>
          <w:sz w:val="20"/>
          <w:szCs w:val="20"/>
          <w:lang w:val="ka-GE"/>
        </w:rPr>
        <w:t xml:space="preserve">გამოწვევა </w:t>
      </w:r>
      <w:r w:rsidRPr="0020707F">
        <w:rPr>
          <w:rFonts w:ascii="Sylfaen" w:hAnsi="Sylfaen"/>
          <w:sz w:val="20"/>
          <w:szCs w:val="20"/>
          <w:lang w:val="ka-GE"/>
        </w:rPr>
        <w:t>- პრობლემის მნიშვნელოვანი გარემოებების მითითება;</w:t>
      </w:r>
    </w:p>
    <w:p w:rsidR="00A613F1" w:rsidRPr="0020707F" w:rsidRDefault="00A613F1" w:rsidP="00685547">
      <w:pPr>
        <w:ind w:left="1080"/>
        <w:jc w:val="both"/>
        <w:rPr>
          <w:rFonts w:ascii="Sylfaen" w:hAnsi="Sylfaen"/>
          <w:sz w:val="20"/>
          <w:szCs w:val="20"/>
          <w:lang w:val="ka-GE"/>
        </w:rPr>
      </w:pPr>
      <w:r w:rsidRPr="0020707F">
        <w:rPr>
          <w:rFonts w:ascii="Sylfaen" w:hAnsi="Sylfaen"/>
          <w:sz w:val="20"/>
          <w:szCs w:val="20"/>
          <w:lang w:val="ka-GE"/>
        </w:rPr>
        <w:t>2016 წელს საქართველოს მთავრობის მიერ მიღებული „ადრეული და სკოლამდელი აღზრდისა და განათლების შესახებ“ კანონის აღსრულება მნიშვნელოვანი გამოწვევა გახდა მუნიციპალიტეტებისთვის, ვინაიდან კანონით და შემდგომ კანონის მოთხოვნათა შესაბამისად შემუშავებული სტანდარტებით</w:t>
      </w:r>
      <w:r w:rsidR="000F59F6">
        <w:rPr>
          <w:rFonts w:ascii="Sylfaen" w:hAnsi="Sylfaen"/>
          <w:sz w:val="20"/>
          <w:szCs w:val="20"/>
          <w:lang w:val="ka-GE"/>
        </w:rPr>
        <w:t xml:space="preserve"> </w:t>
      </w:r>
      <w:r w:rsidRPr="0020707F">
        <w:rPr>
          <w:rFonts w:ascii="Sylfaen" w:hAnsi="Sylfaen"/>
          <w:sz w:val="20"/>
          <w:szCs w:val="20"/>
          <w:lang w:val="ka-GE"/>
        </w:rPr>
        <w:t>ადრეული და სკოლამდელი</w:t>
      </w:r>
      <w:r w:rsidR="009F4311">
        <w:rPr>
          <w:rFonts w:ascii="Sylfaen" w:hAnsi="Sylfaen"/>
          <w:sz w:val="20"/>
          <w:szCs w:val="20"/>
          <w:lang w:val="ka-GE"/>
        </w:rPr>
        <w:t xml:space="preserve"> აღზრდისა და</w:t>
      </w:r>
      <w:r w:rsidRPr="0020707F">
        <w:rPr>
          <w:rFonts w:ascii="Sylfaen" w:hAnsi="Sylfaen"/>
          <w:sz w:val="20"/>
          <w:szCs w:val="20"/>
          <w:lang w:val="ka-GE"/>
        </w:rPr>
        <w:t xml:space="preserve"> განათლების სახელმწიფო სტანდარტი</w:t>
      </w:r>
      <w:r w:rsidR="001E202D">
        <w:rPr>
          <w:rFonts w:ascii="Sylfaen" w:hAnsi="Sylfaen"/>
          <w:sz w:val="20"/>
          <w:szCs w:val="20"/>
          <w:lang w:val="ka-GE"/>
        </w:rPr>
        <w:t>თ</w:t>
      </w:r>
      <w:r w:rsidR="000F59F6">
        <w:rPr>
          <w:rFonts w:ascii="Sylfaen" w:hAnsi="Sylfaen"/>
          <w:sz w:val="20"/>
          <w:szCs w:val="20"/>
          <w:lang w:val="ka-GE"/>
        </w:rPr>
        <w:t>,</w:t>
      </w:r>
      <w:r w:rsidRPr="0020707F">
        <w:rPr>
          <w:rFonts w:ascii="Sylfaen" w:hAnsi="Sylfaen"/>
          <w:sz w:val="20"/>
          <w:szCs w:val="20"/>
          <w:lang w:val="ka-GE"/>
        </w:rPr>
        <w:t xml:space="preserve"> აღმზრდელ-პედაგოგის პროფესიული სტანდარტი</w:t>
      </w:r>
      <w:r w:rsidR="001E202D">
        <w:rPr>
          <w:rFonts w:ascii="Sylfaen" w:hAnsi="Sylfaen"/>
          <w:sz w:val="20"/>
          <w:szCs w:val="20"/>
          <w:lang w:val="ka-GE"/>
        </w:rPr>
        <w:t>თ</w:t>
      </w:r>
      <w:r w:rsidR="000F59F6">
        <w:rPr>
          <w:rFonts w:ascii="Sylfaen" w:hAnsi="Sylfaen"/>
          <w:sz w:val="20"/>
          <w:szCs w:val="20"/>
          <w:lang w:val="ka-GE"/>
        </w:rPr>
        <w:t>,</w:t>
      </w:r>
      <w:r w:rsidRPr="0020707F">
        <w:rPr>
          <w:rFonts w:ascii="Sylfaen" w:hAnsi="Sylfaen"/>
          <w:sz w:val="20"/>
          <w:szCs w:val="20"/>
          <w:lang w:val="ka-GE"/>
        </w:rPr>
        <w:t xml:space="preserve"> ადრეულ და სკოლამდელ დაწესებულებაში კვების ორგანიზების და კვებითი ღირებულების ნორმების განმსაზღვრელი ტექნიკური რეგლამენტი</w:t>
      </w:r>
      <w:r w:rsidR="001E202D">
        <w:rPr>
          <w:rFonts w:ascii="Sylfaen" w:hAnsi="Sylfaen"/>
          <w:sz w:val="20"/>
          <w:szCs w:val="20"/>
          <w:lang w:val="ka-GE"/>
        </w:rPr>
        <w:t>თ</w:t>
      </w:r>
      <w:r w:rsidR="000F59F6">
        <w:rPr>
          <w:rFonts w:ascii="Sylfaen" w:hAnsi="Sylfaen"/>
          <w:sz w:val="20"/>
          <w:szCs w:val="20"/>
          <w:lang w:val="ka-GE"/>
        </w:rPr>
        <w:t xml:space="preserve"> და</w:t>
      </w:r>
      <w:r w:rsidRPr="0020707F">
        <w:rPr>
          <w:rFonts w:ascii="Sylfaen" w:hAnsi="Sylfaen"/>
          <w:sz w:val="20"/>
          <w:szCs w:val="20"/>
          <w:lang w:val="ka-GE"/>
        </w:rPr>
        <w:t xml:space="preserve"> ტექნიკური რეგლამენტი</w:t>
      </w:r>
      <w:r w:rsidR="001E202D">
        <w:rPr>
          <w:rFonts w:ascii="Sylfaen" w:hAnsi="Sylfaen"/>
          <w:sz w:val="20"/>
          <w:szCs w:val="20"/>
          <w:lang w:val="ka-GE"/>
        </w:rPr>
        <w:t>თ</w:t>
      </w:r>
      <w:r w:rsidRPr="0020707F">
        <w:rPr>
          <w:rFonts w:ascii="Sylfaen" w:hAnsi="Sylfaen"/>
          <w:sz w:val="20"/>
          <w:szCs w:val="20"/>
          <w:lang w:val="ka-GE"/>
        </w:rPr>
        <w:t xml:space="preserve"> ადრეულ და </w:t>
      </w:r>
      <w:r w:rsidRPr="0020707F">
        <w:rPr>
          <w:rFonts w:ascii="Sylfaen" w:hAnsi="Sylfaen"/>
          <w:sz w:val="20"/>
          <w:szCs w:val="20"/>
          <w:lang w:val="ka-GE"/>
        </w:rPr>
        <w:lastRenderedPageBreak/>
        <w:t xml:space="preserve">სკოლამდელ დაწესებულებაში სანიტარულ-ჰიგიენური ნორმების შესახებ გათვალისწინებული მოთხოვნების დანერგვა დიდ ფინანსურ და ადამიანურ რესურსებთანაა დაკავშირებული. </w:t>
      </w:r>
    </w:p>
    <w:p w:rsidR="00A613F1" w:rsidRPr="0020707F" w:rsidRDefault="001E202D" w:rsidP="00685547">
      <w:pPr>
        <w:ind w:left="1080"/>
        <w:jc w:val="both"/>
        <w:rPr>
          <w:rFonts w:ascii="Sylfaen" w:hAnsi="Sylfaen"/>
          <w:sz w:val="20"/>
          <w:szCs w:val="20"/>
          <w:lang w:val="ka-GE"/>
        </w:rPr>
      </w:pPr>
      <w:r>
        <w:rPr>
          <w:rFonts w:ascii="Sylfaen" w:hAnsi="Sylfaen"/>
          <w:sz w:val="20"/>
          <w:szCs w:val="20"/>
          <w:lang w:val="ka-GE"/>
        </w:rPr>
        <w:t>ერთ-</w:t>
      </w:r>
      <w:r w:rsidR="009F4311">
        <w:rPr>
          <w:rFonts w:ascii="Sylfaen" w:hAnsi="Sylfaen"/>
          <w:sz w:val="20"/>
          <w:szCs w:val="20"/>
          <w:lang w:val="ka-GE"/>
        </w:rPr>
        <w:t>ერთი</w:t>
      </w:r>
      <w:r>
        <w:rPr>
          <w:rFonts w:ascii="Sylfaen" w:hAnsi="Sylfaen"/>
          <w:sz w:val="20"/>
          <w:szCs w:val="20"/>
          <w:lang w:val="ka-GE"/>
        </w:rPr>
        <w:t xml:space="preserve"> მთავარი გამოწვევა </w:t>
      </w:r>
      <w:r w:rsidR="00A613F1" w:rsidRPr="0020707F">
        <w:rPr>
          <w:rFonts w:ascii="Sylfaen" w:hAnsi="Sylfaen"/>
          <w:sz w:val="20"/>
          <w:szCs w:val="20"/>
          <w:lang w:val="ka-GE"/>
        </w:rPr>
        <w:t xml:space="preserve">სკოლამდელი აღზრდის დაწესებულებებში მომუშავეთა </w:t>
      </w:r>
      <w:r>
        <w:rPr>
          <w:rFonts w:ascii="Sylfaen" w:hAnsi="Sylfaen"/>
          <w:sz w:val="20"/>
          <w:szCs w:val="20"/>
          <w:lang w:val="ka-GE"/>
        </w:rPr>
        <w:t xml:space="preserve">არასაკმარისი </w:t>
      </w:r>
      <w:r w:rsidR="00492C0C">
        <w:rPr>
          <w:rFonts w:ascii="Sylfaen" w:hAnsi="Sylfaen"/>
          <w:sz w:val="20"/>
          <w:szCs w:val="20"/>
          <w:lang w:val="ka-GE"/>
        </w:rPr>
        <w:t>კვალიფიკაციაა</w:t>
      </w:r>
      <w:r w:rsidR="009F4311">
        <w:rPr>
          <w:rFonts w:ascii="Sylfaen" w:hAnsi="Sylfaen"/>
          <w:sz w:val="20"/>
          <w:szCs w:val="20"/>
          <w:lang w:val="ka-GE"/>
        </w:rPr>
        <w:t>,</w:t>
      </w:r>
      <w:r w:rsidR="00A613F1" w:rsidRPr="0020707F">
        <w:rPr>
          <w:rFonts w:ascii="Sylfaen" w:hAnsi="Sylfaen"/>
          <w:sz w:val="20"/>
          <w:szCs w:val="20"/>
          <w:lang w:val="ka-GE"/>
        </w:rPr>
        <w:t xml:space="preserve"> რაც გამოწვეულია იმით, რომ რამდენიმე წლის წინ ქვეყანაში უნივერსიტეტებში დაიხურა ის ფაკულტეტები, რომლებიც ამზადებდნენ სკოლამდელი დაწესებულების სპეციალისტებს. მართალია, შექმნილი მდგომარეობის გამოსასწორებლად უკვე დაიწყო მუშაობა, შეიქმნა ახალი კურიკულუმები, პროგრამები,  იხსნება  ფაკულტეტები ამ მიმართულებით და, შესაბამისად, რამდენიმე წლის შემდეგ ქვეყანას ეყოლება კვალიფიციური კადრი, მაგრამ, დღევანდელი მოცემულობით, საბავშვო ბაღში დასაქმებული პერსონალი, ძირითადად, არ ფლობს არანაირ სპეციალურ განათლებას სკოლამდელი მიმართულებით, ან თუ კი რომელიმე მათგანს  მიღებული აქვს აღნიშნული მიმართულებით განათლება, ეს იმდენად დიდი ხნის წინ იყო, რომ უკვე ის მეთოდები მოძველებულია და დღევანდელი, თანამედროვე  სისტემისთვის  ხშირ შემთხვევაში</w:t>
      </w:r>
      <w:r w:rsidR="009F4311">
        <w:rPr>
          <w:rFonts w:ascii="Sylfaen" w:hAnsi="Sylfaen"/>
          <w:sz w:val="20"/>
          <w:szCs w:val="20"/>
          <w:lang w:val="ka-GE"/>
        </w:rPr>
        <w:t xml:space="preserve"> არის </w:t>
      </w:r>
      <w:r w:rsidR="00A613F1" w:rsidRPr="0020707F">
        <w:rPr>
          <w:rFonts w:ascii="Sylfaen" w:hAnsi="Sylfaen"/>
          <w:sz w:val="20"/>
          <w:szCs w:val="20"/>
          <w:lang w:val="ka-GE"/>
        </w:rPr>
        <w:t>კატეგორიულად მიუღებელი. ამიტომ ახლა საკითხი დგას ასე–საბავშვო ბაღში დასაქმებულ ნებისმიერ კადრს ესაჭიროება კვალიფიკაციის ამაღლება ინტენსიური გადამზადების გზით.</w:t>
      </w:r>
    </w:p>
    <w:p w:rsidR="00A613F1" w:rsidRPr="0020707F" w:rsidRDefault="00A613F1" w:rsidP="00685547">
      <w:pPr>
        <w:ind w:left="1080"/>
        <w:jc w:val="both"/>
        <w:rPr>
          <w:rFonts w:ascii="Sylfaen" w:hAnsi="Sylfaen"/>
          <w:sz w:val="20"/>
          <w:szCs w:val="20"/>
          <w:lang w:val="ka-GE"/>
        </w:rPr>
      </w:pPr>
      <w:r w:rsidRPr="0020707F">
        <w:rPr>
          <w:rFonts w:ascii="Sylfaen" w:hAnsi="Sylfaen"/>
          <w:sz w:val="20"/>
          <w:szCs w:val="20"/>
          <w:lang w:val="ka-GE"/>
        </w:rPr>
        <w:t xml:space="preserve">2020 წელს საქართველოს განათლების, მეცნიერების, კულტურისა და სპორტის სამინისტრომ დაამტკიცა „აღმზრდელ–პედაგოგთა პროფესიული განვითარების ტრენინგ–მოდული“, რომლის მიხედვითაც უკვე </w:t>
      </w:r>
      <w:r w:rsidR="00E01B07">
        <w:rPr>
          <w:rFonts w:ascii="Sylfaen" w:hAnsi="Sylfaen"/>
          <w:sz w:val="20"/>
          <w:szCs w:val="20"/>
          <w:lang w:val="ka-GE"/>
        </w:rPr>
        <w:t>გადამზადდა</w:t>
      </w:r>
      <w:r w:rsidRPr="0020707F">
        <w:rPr>
          <w:rFonts w:ascii="Sylfaen" w:hAnsi="Sylfaen"/>
          <w:sz w:val="20"/>
          <w:szCs w:val="20"/>
          <w:lang w:val="ka-GE"/>
        </w:rPr>
        <w:t xml:space="preserve"> 50 აღმზრდელი და მომავალ წელსაც </w:t>
      </w:r>
      <w:r w:rsidR="00E01B07">
        <w:rPr>
          <w:rFonts w:ascii="Sylfaen" w:hAnsi="Sylfaen"/>
          <w:sz w:val="20"/>
          <w:szCs w:val="20"/>
          <w:lang w:val="ka-GE"/>
        </w:rPr>
        <w:t>გ</w:t>
      </w:r>
      <w:r w:rsidR="009F4311">
        <w:rPr>
          <w:rFonts w:ascii="Sylfaen" w:hAnsi="Sylfaen"/>
          <w:sz w:val="20"/>
          <w:szCs w:val="20"/>
          <w:lang w:val="ka-GE"/>
        </w:rPr>
        <w:t>აგ</w:t>
      </w:r>
      <w:r w:rsidR="00E01B07">
        <w:rPr>
          <w:rFonts w:ascii="Sylfaen" w:hAnsi="Sylfaen"/>
          <w:sz w:val="20"/>
          <w:szCs w:val="20"/>
          <w:lang w:val="ka-GE"/>
        </w:rPr>
        <w:t>რძელდება</w:t>
      </w:r>
      <w:r w:rsidRPr="0020707F">
        <w:rPr>
          <w:rFonts w:ascii="Sylfaen" w:hAnsi="Sylfaen"/>
          <w:sz w:val="20"/>
          <w:szCs w:val="20"/>
          <w:lang w:val="ka-GE"/>
        </w:rPr>
        <w:t xml:space="preserve"> გადამზადების </w:t>
      </w:r>
      <w:r w:rsidR="009F4311">
        <w:rPr>
          <w:rFonts w:ascii="Sylfaen" w:hAnsi="Sylfaen"/>
          <w:sz w:val="20"/>
          <w:szCs w:val="20"/>
          <w:lang w:val="ka-GE"/>
        </w:rPr>
        <w:t>პროცესი</w:t>
      </w:r>
      <w:r w:rsidRPr="0020707F">
        <w:rPr>
          <w:rFonts w:ascii="Sylfaen" w:hAnsi="Sylfaen"/>
          <w:sz w:val="20"/>
          <w:szCs w:val="20"/>
          <w:lang w:val="ka-GE"/>
        </w:rPr>
        <w:t>. თუმცა, „აღმზრდელ–პედაგოგთა პროფესიული განვითარების ტრენინგ–მოდული“ არ არის ის ერთადერთი ტრენინგი, რომელიც საკმარისია იმისთვის, რომ საბავშვო ბაღში მუშაობა  იყოს ხარისხიანი, როგორც ამას კანონი ავალდებულებს სკოლამდელი აღზრდის დაწესებულებას. გარდა ამ ტრენინგისა, იმისთვის, რომ სკოლამდელი განათლება იყოს ხარისხიანი, აღსაზრდელის ჰოლისტურ განვითარებაზე მიმართული,</w:t>
      </w:r>
      <w:r w:rsidR="001E202D">
        <w:rPr>
          <w:rFonts w:ascii="Sylfaen" w:hAnsi="Sylfaen"/>
          <w:sz w:val="20"/>
          <w:szCs w:val="20"/>
          <w:lang w:val="ka-GE"/>
        </w:rPr>
        <w:t xml:space="preserve"> </w:t>
      </w:r>
      <w:r w:rsidRPr="0020707F">
        <w:rPr>
          <w:rFonts w:ascii="Sylfaen" w:hAnsi="Sylfaen"/>
          <w:sz w:val="20"/>
          <w:szCs w:val="20"/>
          <w:lang w:val="ka-GE"/>
        </w:rPr>
        <w:t xml:space="preserve">საგანმანათლებლო პროცესში ჩართულ აღმზრდელებს, სპეც.მასწავლებლებს, მუსიკის მასწავლებლებს, ასევე, მენეჯერებს სჭირდებათ არა ერთი ტრენინგი/შეხვედრა/ვებინარი მრავალი მიმართულებით, სხვადასხვა ხედვით იმისთვის, რომ მოხდეს მათი გაძლიერება პროფესიაში.  </w:t>
      </w:r>
    </w:p>
    <w:p w:rsidR="00A613F1" w:rsidRPr="0020707F" w:rsidRDefault="00A613F1" w:rsidP="00685547">
      <w:pPr>
        <w:ind w:left="1080"/>
        <w:jc w:val="both"/>
        <w:rPr>
          <w:rFonts w:ascii="Sylfaen" w:hAnsi="Sylfaen"/>
          <w:sz w:val="20"/>
          <w:szCs w:val="20"/>
          <w:lang w:val="ka-GE"/>
        </w:rPr>
      </w:pPr>
      <w:r w:rsidRPr="0020707F">
        <w:rPr>
          <w:rFonts w:ascii="Sylfaen" w:hAnsi="Sylfaen"/>
          <w:sz w:val="20"/>
          <w:szCs w:val="20"/>
          <w:lang w:val="ka-GE"/>
        </w:rPr>
        <w:t>ერთ-ერთი გამოწვევაა აგრეთვე საბავშვო ბაღების ეზოები. ეზო მნიშვნელოვანი საგანმანათლებლო გარემოა საბავშვო ბაღში, სადაც ბავშვებს აქვთ  საშუალება, ეზიარონ ბუნებას, უფრო ახლო კონტაქტი დაამყარონ, განვითარდნენ ფიზიკურად - ირბინონ, იხტუნონ, გაკაჟდნენ. შესაბამისად,  ეზო საუკეთესო ადგილია ბავშვების სოციალური უნარების, ემოციური კომპეტენციების, კვლევითი, დაკვირვების და შემოქმედებითი უნარების გასავითარებლად. თუმცა, რეალურად, დღეისათვის სათანადოდ მოწყობილი საბავშვო ბაღის ეზოები ძალიან დიდი გამოწვევაა</w:t>
      </w:r>
      <w:r w:rsidR="00492C0C">
        <w:rPr>
          <w:rFonts w:ascii="Sylfaen" w:hAnsi="Sylfaen"/>
          <w:sz w:val="20"/>
          <w:szCs w:val="20"/>
          <w:lang w:val="ka-GE"/>
        </w:rPr>
        <w:t xml:space="preserve">. </w:t>
      </w:r>
      <w:r w:rsidRPr="0020707F">
        <w:rPr>
          <w:rFonts w:ascii="Sylfaen" w:hAnsi="Sylfaen"/>
          <w:sz w:val="20"/>
          <w:szCs w:val="20"/>
          <w:lang w:val="ka-GE"/>
        </w:rPr>
        <w:t>ამიტომ, ასეთი მოუწესრიგებელი, უგულვებელყოფილი, უყურადღებოდ დარჩენილი ეზოების ფონზე,  ბავშვების ეზოში გასაყვანად არც საგანმანათლებლო დაწესებულების პერსონალი იყო მზად  და, მით უმეტეს, არც მშობელი, რომელიც ხშირად კატეგორიული წინააღმდეგიც კი ყოფილა ბავშვის ჯგუფის ოთახიდან ეზოში გაყვანის.</w:t>
      </w:r>
    </w:p>
    <w:p w:rsidR="00A613F1" w:rsidRPr="0020707F" w:rsidRDefault="00A613F1" w:rsidP="00A613F1">
      <w:pPr>
        <w:jc w:val="both"/>
        <w:rPr>
          <w:rFonts w:ascii="Sylfaen" w:hAnsi="Sylfaen"/>
          <w:sz w:val="20"/>
          <w:szCs w:val="20"/>
          <w:lang w:val="ka-GE"/>
        </w:rPr>
      </w:pPr>
    </w:p>
    <w:p w:rsidR="0015665A" w:rsidRPr="0020707F" w:rsidRDefault="0015665A" w:rsidP="0015665A">
      <w:pPr>
        <w:pStyle w:val="ListParagraph"/>
        <w:numPr>
          <w:ilvl w:val="0"/>
          <w:numId w:val="2"/>
        </w:numPr>
        <w:jc w:val="both"/>
        <w:rPr>
          <w:rFonts w:ascii="Sylfaen" w:hAnsi="Sylfaen"/>
          <w:sz w:val="20"/>
          <w:szCs w:val="20"/>
          <w:lang w:val="ka-GE"/>
        </w:rPr>
      </w:pPr>
      <w:r w:rsidRPr="0020707F">
        <w:rPr>
          <w:rFonts w:ascii="Sylfaen" w:hAnsi="Sylfaen"/>
          <w:b/>
          <w:sz w:val="20"/>
          <w:szCs w:val="20"/>
          <w:lang w:val="ka-GE"/>
        </w:rPr>
        <w:t>წარსული გამოცდილება</w:t>
      </w:r>
      <w:r w:rsidRPr="0020707F">
        <w:rPr>
          <w:rFonts w:ascii="Sylfaen" w:hAnsi="Sylfaen"/>
          <w:sz w:val="20"/>
          <w:szCs w:val="20"/>
          <w:lang w:val="ka-GE"/>
        </w:rPr>
        <w:t xml:space="preserve"> - როგორ ხდებოდა გამკლავება აღნიშნულ პრობლემასთან და რა უშლიდა ხელს მის აღმოფხვრას;</w:t>
      </w:r>
    </w:p>
    <w:p w:rsidR="00A613F1" w:rsidRPr="0020707F" w:rsidRDefault="00A613F1" w:rsidP="00BC0507">
      <w:pPr>
        <w:ind w:left="1080"/>
        <w:jc w:val="both"/>
        <w:rPr>
          <w:rFonts w:ascii="Sylfaen" w:hAnsi="Sylfaen"/>
          <w:sz w:val="20"/>
          <w:szCs w:val="20"/>
          <w:lang w:val="ka-GE"/>
        </w:rPr>
      </w:pPr>
      <w:r w:rsidRPr="0020707F">
        <w:rPr>
          <w:rFonts w:ascii="Sylfaen" w:hAnsi="Sylfaen"/>
          <w:sz w:val="20"/>
          <w:szCs w:val="20"/>
          <w:lang w:val="ka-GE"/>
        </w:rPr>
        <w:t>201</w:t>
      </w:r>
      <w:r w:rsidR="00685547">
        <w:rPr>
          <w:rFonts w:ascii="Sylfaen" w:hAnsi="Sylfaen"/>
          <w:sz w:val="20"/>
          <w:szCs w:val="20"/>
          <w:lang w:val="ka-GE"/>
        </w:rPr>
        <w:t>7</w:t>
      </w:r>
      <w:r w:rsidRPr="0020707F">
        <w:rPr>
          <w:rFonts w:ascii="Sylfaen" w:hAnsi="Sylfaen"/>
          <w:sz w:val="20"/>
          <w:szCs w:val="20"/>
          <w:lang w:val="ka-GE"/>
        </w:rPr>
        <w:t xml:space="preserve"> წელს UNI</w:t>
      </w:r>
      <w:r w:rsidRPr="0020707F">
        <w:rPr>
          <w:rFonts w:ascii="Sylfaen" w:hAnsi="Sylfaen"/>
          <w:sz w:val="20"/>
          <w:szCs w:val="20"/>
        </w:rPr>
        <w:t>C</w:t>
      </w:r>
      <w:r w:rsidRPr="0020707F">
        <w:rPr>
          <w:rFonts w:ascii="Sylfaen" w:hAnsi="Sylfaen"/>
          <w:sz w:val="20"/>
          <w:szCs w:val="20"/>
          <w:lang w:val="ka-GE"/>
        </w:rPr>
        <w:t xml:space="preserve">EF-ის ტექნიკური და მუნიციპალიტეტის ფინანსური მხარდაჭერით, ასევე, მშობლების ჩართულობით, მოეწყო ერთი ჯგუფის ოთახი ქ. ბოლნისის #2 საბავშვო ბაღში. ამ პროექტის განსახორციელებლად მუნიციპალიტეტმა მაშინ 10000 ლარით გაზარდა სკოლამდელი </w:t>
      </w:r>
      <w:r w:rsidRPr="0020707F">
        <w:rPr>
          <w:rFonts w:ascii="Sylfaen" w:hAnsi="Sylfaen"/>
          <w:sz w:val="20"/>
          <w:szCs w:val="20"/>
          <w:lang w:val="ka-GE"/>
        </w:rPr>
        <w:lastRenderedPageBreak/>
        <w:t>აღზრდის დაწესებულების მიმდინარე ბიუჯეტი</w:t>
      </w:r>
      <w:r w:rsidR="00E01B07">
        <w:rPr>
          <w:rFonts w:ascii="Sylfaen" w:hAnsi="Sylfaen"/>
          <w:sz w:val="20"/>
          <w:szCs w:val="20"/>
          <w:lang w:val="ka-GE"/>
        </w:rPr>
        <w:t xml:space="preserve">. </w:t>
      </w:r>
      <w:r w:rsidRPr="0020707F">
        <w:rPr>
          <w:rFonts w:ascii="Sylfaen" w:hAnsi="Sylfaen"/>
          <w:sz w:val="20"/>
          <w:szCs w:val="20"/>
          <w:lang w:val="ka-GE"/>
        </w:rPr>
        <w:t xml:space="preserve">ეს პირველი ნაბიჯი იყო დიდი გამოცდილება მუნიციპალიტეტისთვის, რომელმაც შემდგომში მოგვცა შესაძლებლობა სხვა ბაღებშიც გაგვეხორციელებინა მსგავსი პროექტები და ნაბიჯ-ნაბიჯ, იმის მიხედვით, თუ რომელი საბავშვო ბაღის სარეაბილიტაციო-სარემონტო სამუშაოები  იგეგმებოდა, ამის პარალელურად ხდებოდა ამ საბავშვო ბაღების აღჭურვა  ყველა  საჭირო რესურსით. </w:t>
      </w:r>
    </w:p>
    <w:p w:rsidR="00D35BF9" w:rsidRDefault="00D35BF9" w:rsidP="00BC0507">
      <w:pPr>
        <w:ind w:left="1080"/>
        <w:jc w:val="both"/>
        <w:rPr>
          <w:rFonts w:ascii="Sylfaen" w:hAnsi="Sylfaen"/>
          <w:sz w:val="20"/>
          <w:szCs w:val="20"/>
          <w:lang w:val="ka-GE"/>
        </w:rPr>
      </w:pPr>
      <w:r w:rsidRPr="00D35BF9">
        <w:rPr>
          <w:rFonts w:ascii="Sylfaen" w:hAnsi="Sylfaen"/>
          <w:sz w:val="20"/>
          <w:szCs w:val="20"/>
          <w:lang w:val="ka-GE"/>
        </w:rPr>
        <w:t xml:space="preserve">აღნიშნული პროექტის დაწყებამდე ჩვენს საბავშვო ბაღებში ამგვარად მოწყობილი 13 სააღმზრდელო ჯგუფი იყო, თუმცა ეს ძალიან მცირედია იმასთან შედარებით, ვიდრე საჭიროება მოითხოვს. თუმცა, როგორც აღვნიშნეთ, ეს საკმაოდ სოლიდური და წლებთან ერთად მეტად მზარდი თანხა გახდა, რომლის გათვალისწინებაც ყოველთვის ვერ ხერხდებოდა ბიუჯეტში. </w:t>
      </w:r>
    </w:p>
    <w:p w:rsidR="00A613F1" w:rsidRPr="0020707F" w:rsidRDefault="00A613F1" w:rsidP="00BC0507">
      <w:pPr>
        <w:ind w:left="1080"/>
        <w:jc w:val="both"/>
        <w:rPr>
          <w:rFonts w:ascii="Sylfaen" w:hAnsi="Sylfaen"/>
          <w:sz w:val="20"/>
          <w:szCs w:val="20"/>
          <w:lang w:val="ka-GE"/>
        </w:rPr>
      </w:pPr>
      <w:r w:rsidRPr="0020707F">
        <w:rPr>
          <w:rFonts w:ascii="Sylfaen" w:hAnsi="Sylfaen"/>
          <w:sz w:val="20"/>
          <w:szCs w:val="20"/>
          <w:lang w:val="ka-GE"/>
        </w:rPr>
        <w:t>დაწესებულებამ 2020 წელს დაამტკიცა  უწყვეტი პროფესიული განვითარების სტრატეგია და მიყვება მის განხორციელებას, თუმცა, როდესაც საქმე ფინანსებს ეხება, ყოველთვის არ არის შესაძლებელი ყველა დასაქმებულმა გაიაროს ესა თუ ის ტრენინგი.</w:t>
      </w:r>
    </w:p>
    <w:p w:rsidR="00A613F1" w:rsidRPr="0020707F" w:rsidRDefault="00A613F1" w:rsidP="00BC0507">
      <w:pPr>
        <w:ind w:left="1080"/>
        <w:jc w:val="both"/>
        <w:rPr>
          <w:rFonts w:ascii="Sylfaen" w:hAnsi="Sylfaen"/>
          <w:sz w:val="20"/>
          <w:szCs w:val="20"/>
          <w:lang w:val="ka-GE"/>
        </w:rPr>
      </w:pPr>
      <w:r w:rsidRPr="0020707F">
        <w:rPr>
          <w:rFonts w:ascii="Sylfaen" w:hAnsi="Sylfaen"/>
          <w:sz w:val="20"/>
          <w:szCs w:val="20"/>
          <w:lang w:val="ka-GE"/>
        </w:rPr>
        <w:t>ბავშვების ეზოში გაყვანის მოთხოვნა ყოველთვის იდგა დღის წესრიგში, მაგრამ იმის გამო, რომ ის ისე არ იყო მოწყობილი, რომ ბავშვისთვის საინტერესო ყოფილიყო, აღმზრდელებიც ეზოს არასათანდოდ აფასებდნენ და ნაკლებად იყენებდნენ აქტივობებისთვის. სამწუხაროდ, ამისთვის მათ არ ჰყოფნიდათ განათლება, არ ჰქონდათ საკმარისი კომპეტენციები და, სამწუხაროდ, ქვეყანაში შექმნილი სოციალური მდგომარეობის ფონზე</w:t>
      </w:r>
      <w:r w:rsidR="00E01B07">
        <w:rPr>
          <w:rFonts w:ascii="Sylfaen" w:hAnsi="Sylfaen"/>
          <w:sz w:val="20"/>
          <w:szCs w:val="20"/>
          <w:lang w:val="ka-GE"/>
        </w:rPr>
        <w:t xml:space="preserve"> დიდი</w:t>
      </w:r>
      <w:r w:rsidRPr="0020707F">
        <w:rPr>
          <w:rFonts w:ascii="Sylfaen" w:hAnsi="Sylfaen"/>
          <w:sz w:val="20"/>
          <w:szCs w:val="20"/>
          <w:lang w:val="ka-GE"/>
        </w:rPr>
        <w:t xml:space="preserve"> მოტივაცია </w:t>
      </w:r>
      <w:r w:rsidR="00E01B07">
        <w:rPr>
          <w:rFonts w:ascii="Sylfaen" w:hAnsi="Sylfaen"/>
          <w:sz w:val="20"/>
          <w:szCs w:val="20"/>
          <w:lang w:val="ka-GE"/>
        </w:rPr>
        <w:t xml:space="preserve">არ </w:t>
      </w:r>
      <w:r w:rsidRPr="0020707F">
        <w:rPr>
          <w:rFonts w:ascii="Sylfaen" w:hAnsi="Sylfaen"/>
          <w:sz w:val="20"/>
          <w:szCs w:val="20"/>
          <w:lang w:val="ka-GE"/>
        </w:rPr>
        <w:t>გააჩნდათ</w:t>
      </w:r>
      <w:r w:rsidR="00E01B07">
        <w:rPr>
          <w:rFonts w:ascii="Sylfaen" w:hAnsi="Sylfaen"/>
          <w:sz w:val="20"/>
          <w:szCs w:val="20"/>
          <w:lang w:val="ka-GE"/>
        </w:rPr>
        <w:t>.</w:t>
      </w:r>
    </w:p>
    <w:p w:rsidR="00A613F1" w:rsidRPr="0020707F" w:rsidRDefault="00A613F1" w:rsidP="00A613F1">
      <w:pPr>
        <w:jc w:val="both"/>
        <w:rPr>
          <w:rFonts w:ascii="Sylfaen" w:hAnsi="Sylfaen"/>
          <w:sz w:val="20"/>
          <w:szCs w:val="20"/>
          <w:lang w:val="ka-GE"/>
        </w:rPr>
      </w:pPr>
    </w:p>
    <w:p w:rsidR="0015665A" w:rsidRPr="0020707F" w:rsidRDefault="0015665A" w:rsidP="0015665A">
      <w:pPr>
        <w:pStyle w:val="ListParagraph"/>
        <w:numPr>
          <w:ilvl w:val="0"/>
          <w:numId w:val="2"/>
        </w:numPr>
        <w:jc w:val="both"/>
        <w:rPr>
          <w:rFonts w:ascii="Sylfaen" w:hAnsi="Sylfaen"/>
          <w:sz w:val="20"/>
          <w:szCs w:val="20"/>
          <w:lang w:val="ka-GE"/>
        </w:rPr>
      </w:pPr>
      <w:r w:rsidRPr="0020707F">
        <w:rPr>
          <w:rFonts w:ascii="Sylfaen" w:hAnsi="Sylfaen"/>
          <w:b/>
          <w:sz w:val="20"/>
          <w:szCs w:val="20"/>
          <w:lang w:val="ka-GE"/>
        </w:rPr>
        <w:t>პასუხი არსებულ გამოწვევაზე</w:t>
      </w:r>
      <w:r w:rsidRPr="0020707F">
        <w:rPr>
          <w:rFonts w:ascii="Sylfaen" w:hAnsi="Sylfaen"/>
          <w:sz w:val="20"/>
          <w:szCs w:val="20"/>
          <w:lang w:val="ka-GE"/>
        </w:rPr>
        <w:t xml:space="preserve"> - მოკლე აღწერა და მიღწეული შედეგი</w:t>
      </w:r>
    </w:p>
    <w:p w:rsidR="00A613F1" w:rsidRPr="0020707F" w:rsidRDefault="00875C0E" w:rsidP="00BC0507">
      <w:pPr>
        <w:ind w:left="1080"/>
        <w:jc w:val="both"/>
        <w:rPr>
          <w:rFonts w:ascii="Sylfaen" w:hAnsi="Sylfaen"/>
          <w:sz w:val="20"/>
          <w:szCs w:val="20"/>
          <w:lang w:val="ka-GE"/>
        </w:rPr>
      </w:pPr>
      <w:r>
        <w:rPr>
          <w:rFonts w:ascii="Sylfaen" w:hAnsi="Sylfaen"/>
          <w:sz w:val="20"/>
          <w:szCs w:val="20"/>
          <w:lang w:val="ka-GE"/>
        </w:rPr>
        <w:t>ზემოაღნიშნული გამოწვევების ნაწილობრივ</w:t>
      </w:r>
      <w:r w:rsidR="0029719D">
        <w:rPr>
          <w:rFonts w:ascii="Sylfaen" w:hAnsi="Sylfaen"/>
          <w:sz w:val="20"/>
          <w:szCs w:val="20"/>
          <w:lang w:val="ka-GE"/>
        </w:rPr>
        <w:t xml:space="preserve"> დასაძლევად </w:t>
      </w:r>
      <w:r w:rsidR="00B80B9C" w:rsidRPr="0020707F">
        <w:rPr>
          <w:rFonts w:ascii="Sylfaen" w:hAnsi="Sylfaen"/>
          <w:sz w:val="20"/>
          <w:szCs w:val="20"/>
          <w:lang w:val="ka-GE"/>
        </w:rPr>
        <w:t>ა(ა)იპ „ბოლნისის მუნიციპალიტეტის სკოლამდელი აღზრდისა და მეთოდური კოორდინაციის დაწესებულება“ ჩაერთო პროექტში „თითოეული ბავშვისათვის - სკოლამდელი განათლების ადგილობრივი პოლიტიკის სისტემური მხარდაჭერა“, რომლიც ხორციელდება საერთაშორისო ასოციაცია „კივიტას გეორგიკა</w:t>
      </w:r>
      <w:r w:rsidR="00E01B07">
        <w:rPr>
          <w:rFonts w:ascii="Sylfaen" w:hAnsi="Sylfaen"/>
          <w:sz w:val="20"/>
          <w:szCs w:val="20"/>
          <w:lang w:val="ka-GE"/>
        </w:rPr>
        <w:t>ს</w:t>
      </w:r>
      <w:r w:rsidR="00B80B9C" w:rsidRPr="0020707F">
        <w:rPr>
          <w:rFonts w:ascii="Sylfaen" w:hAnsi="Sylfaen"/>
          <w:sz w:val="20"/>
          <w:szCs w:val="20"/>
          <w:lang w:val="ka-GE"/>
        </w:rPr>
        <w:t>“ (საქართველო), არასამთავრობო ორგანიზაცია "EDUKATOR”</w:t>
      </w:r>
      <w:r w:rsidR="00E01B07">
        <w:rPr>
          <w:rFonts w:ascii="Sylfaen" w:hAnsi="Sylfaen"/>
          <w:sz w:val="20"/>
          <w:szCs w:val="20"/>
          <w:lang w:val="ka-GE"/>
        </w:rPr>
        <w:t>-ის</w:t>
      </w:r>
      <w:r w:rsidR="00B80B9C" w:rsidRPr="0020707F">
        <w:rPr>
          <w:rFonts w:ascii="Sylfaen" w:hAnsi="Sylfaen"/>
          <w:sz w:val="20"/>
          <w:szCs w:val="20"/>
          <w:lang w:val="ka-GE"/>
        </w:rPr>
        <w:t xml:space="preserve">, (პოლონეთი), სკოლამდელი განათლების ეროვნული </w:t>
      </w:r>
      <w:r w:rsidR="00E01B07">
        <w:rPr>
          <w:rFonts w:ascii="Sylfaen" w:hAnsi="Sylfaen"/>
          <w:sz w:val="20"/>
          <w:szCs w:val="20"/>
          <w:lang w:val="ka-GE"/>
        </w:rPr>
        <w:t>ასოციაციის</w:t>
      </w:r>
      <w:r w:rsidR="00B80B9C" w:rsidRPr="0020707F">
        <w:rPr>
          <w:rFonts w:ascii="Sylfaen" w:hAnsi="Sylfaen"/>
          <w:sz w:val="20"/>
          <w:szCs w:val="20"/>
          <w:lang w:val="ka-GE"/>
        </w:rPr>
        <w:t xml:space="preserve"> და პოლონეთის საგარეო საქმეთა სამინისტროს </w:t>
      </w:r>
      <w:r w:rsidR="00E01B07">
        <w:rPr>
          <w:rFonts w:ascii="Sylfaen" w:hAnsi="Sylfaen"/>
          <w:sz w:val="20"/>
          <w:szCs w:val="20"/>
          <w:lang w:val="ka-GE"/>
        </w:rPr>
        <w:t>ფინანსური მხარდაჭერით</w:t>
      </w:r>
      <w:r w:rsidR="00B80B9C" w:rsidRPr="0020707F">
        <w:rPr>
          <w:rFonts w:ascii="Sylfaen" w:hAnsi="Sylfaen"/>
          <w:sz w:val="20"/>
          <w:szCs w:val="20"/>
          <w:lang w:val="ka-GE"/>
        </w:rPr>
        <w:t>.</w:t>
      </w:r>
    </w:p>
    <w:p w:rsidR="00B80B9C" w:rsidRDefault="00B80B9C" w:rsidP="00BC0507">
      <w:pPr>
        <w:ind w:left="1080"/>
        <w:jc w:val="both"/>
        <w:rPr>
          <w:rFonts w:ascii="Sylfaen" w:hAnsi="Sylfaen"/>
          <w:sz w:val="20"/>
          <w:szCs w:val="20"/>
          <w:lang w:val="ka-GE"/>
        </w:rPr>
      </w:pPr>
      <w:r w:rsidRPr="0020707F">
        <w:rPr>
          <w:rFonts w:ascii="Sylfaen" w:hAnsi="Sylfaen"/>
          <w:sz w:val="20"/>
          <w:szCs w:val="20"/>
          <w:lang w:val="ka-GE"/>
        </w:rPr>
        <w:t xml:space="preserve">პროექტი </w:t>
      </w:r>
      <w:r w:rsidR="00E01B07">
        <w:rPr>
          <w:rFonts w:ascii="Sylfaen" w:hAnsi="Sylfaen"/>
          <w:sz w:val="20"/>
          <w:szCs w:val="20"/>
          <w:lang w:val="ka-GE"/>
        </w:rPr>
        <w:t>მუნიც</w:t>
      </w:r>
      <w:r w:rsidRPr="0020707F">
        <w:rPr>
          <w:rFonts w:ascii="Sylfaen" w:hAnsi="Sylfaen"/>
          <w:sz w:val="20"/>
          <w:szCs w:val="20"/>
          <w:lang w:val="ka-GE"/>
        </w:rPr>
        <w:t xml:space="preserve">იპალიტეტის </w:t>
      </w:r>
      <w:r w:rsidR="00492C0C">
        <w:rPr>
          <w:rFonts w:ascii="Sylfaen" w:hAnsi="Sylfaen"/>
          <w:sz w:val="20"/>
          <w:szCs w:val="20"/>
          <w:lang w:val="ka-GE"/>
        </w:rPr>
        <w:t xml:space="preserve">2 </w:t>
      </w:r>
      <w:r w:rsidRPr="0020707F">
        <w:rPr>
          <w:rFonts w:ascii="Sylfaen" w:hAnsi="Sylfaen"/>
          <w:sz w:val="20"/>
          <w:szCs w:val="20"/>
          <w:lang w:val="ka-GE"/>
        </w:rPr>
        <w:t>ბაღს შესაძლებლობას აძლევდა მოწყობილიყო რესურს</w:t>
      </w:r>
      <w:r w:rsidR="00492C0C">
        <w:rPr>
          <w:rFonts w:ascii="Sylfaen" w:hAnsi="Sylfaen"/>
          <w:sz w:val="20"/>
          <w:szCs w:val="20"/>
          <w:lang w:val="ka-GE"/>
        </w:rPr>
        <w:t xml:space="preserve"> </w:t>
      </w:r>
      <w:r w:rsidRPr="0020707F">
        <w:rPr>
          <w:rFonts w:ascii="Sylfaen" w:hAnsi="Sylfaen"/>
          <w:sz w:val="20"/>
          <w:szCs w:val="20"/>
          <w:lang w:val="ka-GE"/>
        </w:rPr>
        <w:t>ოთახები, გადამზადბულიყვნე</w:t>
      </w:r>
      <w:r w:rsidR="0029719D">
        <w:rPr>
          <w:rFonts w:ascii="Sylfaen" w:hAnsi="Sylfaen"/>
          <w:sz w:val="20"/>
          <w:szCs w:val="20"/>
          <w:lang w:val="ka-GE"/>
        </w:rPr>
        <w:t>ნ</w:t>
      </w:r>
      <w:r w:rsidRPr="0020707F">
        <w:rPr>
          <w:rFonts w:ascii="Sylfaen" w:hAnsi="Sylfaen"/>
          <w:sz w:val="20"/>
          <w:szCs w:val="20"/>
          <w:lang w:val="ka-GE"/>
        </w:rPr>
        <w:t xml:space="preserve"> დაწესებულების თანამშრომლები და მოწყობილიყო საბავშვი ბაღის ეზოები.</w:t>
      </w:r>
    </w:p>
    <w:p w:rsidR="00492C0C" w:rsidRPr="0020707F" w:rsidRDefault="00492C0C" w:rsidP="00BC0507">
      <w:pPr>
        <w:ind w:left="1080"/>
        <w:jc w:val="both"/>
        <w:rPr>
          <w:rFonts w:ascii="Sylfaen" w:hAnsi="Sylfaen"/>
          <w:sz w:val="20"/>
          <w:szCs w:val="20"/>
          <w:lang w:val="ka-GE"/>
        </w:rPr>
      </w:pPr>
      <w:r>
        <w:rPr>
          <w:rFonts w:ascii="Sylfaen" w:hAnsi="Sylfaen"/>
          <w:sz w:val="20"/>
          <w:szCs w:val="20"/>
          <w:lang w:val="ka-GE"/>
        </w:rPr>
        <w:t>პროექტის განხორციელება დაიწყო 2021 წელს და გრძელდება 2023 წლის ბოლომდე.</w:t>
      </w:r>
    </w:p>
    <w:p w:rsidR="0015665A" w:rsidRPr="0020707F" w:rsidRDefault="0015665A" w:rsidP="0015665A">
      <w:pPr>
        <w:pStyle w:val="ListParagraph"/>
        <w:ind w:left="1440"/>
        <w:jc w:val="both"/>
        <w:rPr>
          <w:rFonts w:ascii="Sylfaen" w:hAnsi="Sylfaen"/>
          <w:sz w:val="20"/>
          <w:szCs w:val="20"/>
          <w:lang w:val="ka-GE"/>
        </w:rPr>
      </w:pPr>
    </w:p>
    <w:p w:rsidR="0015665A" w:rsidRPr="0020707F" w:rsidRDefault="0015665A" w:rsidP="0015665A">
      <w:pPr>
        <w:pStyle w:val="ListParagraph"/>
        <w:ind w:left="1440"/>
        <w:jc w:val="both"/>
        <w:rPr>
          <w:rFonts w:ascii="Sylfaen" w:hAnsi="Sylfaen"/>
          <w:sz w:val="20"/>
          <w:szCs w:val="20"/>
          <w:lang w:val="ka-GE"/>
        </w:rPr>
      </w:pPr>
    </w:p>
    <w:p w:rsidR="0015665A" w:rsidRPr="0020707F" w:rsidRDefault="0015665A" w:rsidP="0015665A">
      <w:pPr>
        <w:pStyle w:val="ListParagraph"/>
        <w:numPr>
          <w:ilvl w:val="0"/>
          <w:numId w:val="1"/>
        </w:numPr>
        <w:spacing w:after="0"/>
        <w:jc w:val="both"/>
        <w:rPr>
          <w:rFonts w:ascii="Sylfaen" w:hAnsi="Sylfaen"/>
          <w:b/>
          <w:sz w:val="20"/>
          <w:szCs w:val="20"/>
          <w:lang w:val="ka-GE"/>
        </w:rPr>
      </w:pPr>
      <w:r w:rsidRPr="0020707F">
        <w:rPr>
          <w:rFonts w:ascii="Sylfaen" w:hAnsi="Sylfaen" w:cs="Sylfaen"/>
          <w:sz w:val="20"/>
          <w:szCs w:val="20"/>
          <w:lang w:val="ka-GE"/>
        </w:rPr>
        <w:t xml:space="preserve"> </w:t>
      </w:r>
      <w:r w:rsidRPr="0020707F">
        <w:rPr>
          <w:rFonts w:ascii="Sylfaen" w:hAnsi="Sylfaen" w:cs="Sylfaen"/>
          <w:b/>
          <w:sz w:val="20"/>
          <w:szCs w:val="20"/>
          <w:lang w:val="ka-GE"/>
        </w:rPr>
        <w:t>განხორციელებული</w:t>
      </w:r>
      <w:r w:rsidRPr="0020707F">
        <w:rPr>
          <w:rFonts w:ascii="Sylfaen" w:hAnsi="Sylfaen"/>
          <w:b/>
          <w:sz w:val="20"/>
          <w:szCs w:val="20"/>
          <w:lang w:val="ka-GE"/>
        </w:rPr>
        <w:t xml:space="preserve"> პრაქტიკის/კონკრეტული ინიციატივის დეტალური აღწერა:</w:t>
      </w:r>
    </w:p>
    <w:p w:rsidR="0015665A" w:rsidRPr="0020707F" w:rsidRDefault="0015665A" w:rsidP="0015665A">
      <w:pPr>
        <w:spacing w:after="0"/>
        <w:ind w:left="360"/>
        <w:jc w:val="both"/>
        <w:rPr>
          <w:rFonts w:ascii="Sylfaen" w:hAnsi="Sylfaen"/>
          <w:sz w:val="20"/>
          <w:szCs w:val="20"/>
          <w:lang w:val="ka-GE"/>
        </w:rPr>
      </w:pPr>
      <w:r w:rsidRPr="0020707F">
        <w:rPr>
          <w:rFonts w:ascii="Sylfaen" w:hAnsi="Sylfaen" w:cs="Sylfaen"/>
          <w:sz w:val="20"/>
          <w:szCs w:val="20"/>
          <w:lang w:val="ka-GE"/>
        </w:rPr>
        <w:t>(გამოწვევის</w:t>
      </w:r>
      <w:r w:rsidRPr="0020707F">
        <w:rPr>
          <w:rFonts w:ascii="Sylfaen" w:hAnsi="Sylfaen"/>
          <w:sz w:val="20"/>
          <w:szCs w:val="20"/>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rsidR="0015665A" w:rsidRPr="0020707F" w:rsidRDefault="0015665A" w:rsidP="0015665A">
      <w:pPr>
        <w:spacing w:after="0"/>
        <w:ind w:left="360"/>
        <w:jc w:val="both"/>
        <w:rPr>
          <w:rFonts w:ascii="Sylfaen" w:hAnsi="Sylfaen"/>
          <w:sz w:val="20"/>
          <w:szCs w:val="20"/>
          <w:lang w:val="ka-GE"/>
        </w:rPr>
      </w:pPr>
    </w:p>
    <w:p w:rsidR="0015665A" w:rsidRPr="0020707F" w:rsidRDefault="0015665A" w:rsidP="0015665A">
      <w:pPr>
        <w:pStyle w:val="ListParagraph"/>
        <w:numPr>
          <w:ilvl w:val="0"/>
          <w:numId w:val="4"/>
        </w:numPr>
        <w:jc w:val="both"/>
        <w:rPr>
          <w:rFonts w:ascii="Sylfaen" w:hAnsi="Sylfaen"/>
          <w:b/>
          <w:sz w:val="20"/>
          <w:szCs w:val="20"/>
          <w:lang w:val="ka-GE"/>
        </w:rPr>
      </w:pPr>
      <w:r w:rsidRPr="0020707F">
        <w:rPr>
          <w:rFonts w:ascii="Sylfaen" w:hAnsi="Sylfaen"/>
          <w:b/>
          <w:sz w:val="20"/>
          <w:szCs w:val="20"/>
          <w:lang w:val="ka-GE"/>
        </w:rPr>
        <w:t>პროექტის შინაარსი;</w:t>
      </w:r>
    </w:p>
    <w:p w:rsidR="00B80B9C" w:rsidRPr="002D10FF" w:rsidRDefault="002D10FF" w:rsidP="002D10FF">
      <w:pPr>
        <w:ind w:left="1440"/>
        <w:jc w:val="both"/>
        <w:rPr>
          <w:rFonts w:ascii="Sylfaen" w:hAnsi="Sylfaen"/>
          <w:sz w:val="20"/>
          <w:szCs w:val="20"/>
        </w:rPr>
      </w:pPr>
      <w:r w:rsidRPr="002D10FF">
        <w:rPr>
          <w:rFonts w:ascii="Sylfaen" w:hAnsi="Sylfaen"/>
          <w:sz w:val="20"/>
          <w:szCs w:val="20"/>
          <w:lang w:val="ka-GE"/>
        </w:rPr>
        <w:t xml:space="preserve">პროექტის მიხედვით განსაზღვრული </w:t>
      </w:r>
      <w:r w:rsidR="00E01B07">
        <w:rPr>
          <w:rFonts w:ascii="Sylfaen" w:hAnsi="Sylfaen"/>
          <w:sz w:val="20"/>
          <w:szCs w:val="20"/>
          <w:lang w:val="ka-GE"/>
        </w:rPr>
        <w:t xml:space="preserve">იყო </w:t>
      </w:r>
      <w:r w:rsidRPr="002D10FF">
        <w:rPr>
          <w:rFonts w:ascii="Sylfaen" w:hAnsi="Sylfaen"/>
          <w:sz w:val="20"/>
          <w:szCs w:val="20"/>
          <w:lang w:val="ka-GE"/>
        </w:rPr>
        <w:t>რესურს ოთახების შექმნა</w:t>
      </w:r>
      <w:r w:rsidR="00E01B07">
        <w:rPr>
          <w:rFonts w:ascii="Sylfaen" w:hAnsi="Sylfaen"/>
          <w:sz w:val="20"/>
          <w:szCs w:val="20"/>
          <w:lang w:val="ka-GE"/>
        </w:rPr>
        <w:t xml:space="preserve"> და </w:t>
      </w:r>
      <w:r w:rsidRPr="002D10FF">
        <w:rPr>
          <w:rFonts w:ascii="Sylfaen" w:hAnsi="Sylfaen"/>
          <w:sz w:val="20"/>
          <w:szCs w:val="20"/>
          <w:lang w:val="ka-GE"/>
        </w:rPr>
        <w:t>ჯგუფების აღჭურვა თანამედროვე, სტანდარტების შესაბამისი, უსაფრთხო, მრავალფუნქციური ავეჯით, სხვადასხვა საგანმანათლებლო და განმავითარებელი რესურსით, სახარჯი მასალებით, სათამაშოებით და ა.შ., რაც უნივერსალური დიზაინის პრინციპებზეა დაფუძნებული</w:t>
      </w:r>
      <w:r>
        <w:rPr>
          <w:rFonts w:ascii="Sylfaen" w:hAnsi="Sylfaen"/>
          <w:sz w:val="20"/>
          <w:szCs w:val="20"/>
        </w:rPr>
        <w:t xml:space="preserve">. </w:t>
      </w:r>
    </w:p>
    <w:p w:rsidR="002D10FF" w:rsidRPr="002D10FF" w:rsidRDefault="002D10FF" w:rsidP="002D10FF">
      <w:pPr>
        <w:ind w:left="1440"/>
        <w:jc w:val="both"/>
        <w:rPr>
          <w:rFonts w:ascii="Sylfaen" w:hAnsi="Sylfaen"/>
          <w:sz w:val="20"/>
          <w:szCs w:val="20"/>
          <w:lang w:val="ka-GE"/>
        </w:rPr>
      </w:pPr>
      <w:r w:rsidRPr="002D10FF">
        <w:rPr>
          <w:rFonts w:ascii="Sylfaen" w:hAnsi="Sylfaen"/>
          <w:sz w:val="20"/>
          <w:szCs w:val="20"/>
          <w:lang w:val="ka-GE"/>
        </w:rPr>
        <w:lastRenderedPageBreak/>
        <w:t>აღნიშნული ქართულ–პოლონური პროექტით 2 საბავშვო ბაღში მოეწყო</w:t>
      </w:r>
      <w:r w:rsidR="009F4311">
        <w:rPr>
          <w:rFonts w:ascii="Sylfaen" w:hAnsi="Sylfaen"/>
          <w:sz w:val="20"/>
          <w:szCs w:val="20"/>
          <w:lang w:val="ka-GE"/>
        </w:rPr>
        <w:t>ბოდა</w:t>
      </w:r>
      <w:r w:rsidRPr="002D10FF">
        <w:rPr>
          <w:rFonts w:ascii="Sylfaen" w:hAnsi="Sylfaen"/>
          <w:sz w:val="20"/>
          <w:szCs w:val="20"/>
          <w:lang w:val="ka-GE"/>
        </w:rPr>
        <w:t xml:space="preserve"> თითო რესურს</w:t>
      </w:r>
      <w:r w:rsidR="00E01B07">
        <w:rPr>
          <w:rFonts w:ascii="Sylfaen" w:hAnsi="Sylfaen"/>
          <w:sz w:val="20"/>
          <w:szCs w:val="20"/>
          <w:lang w:val="ka-GE"/>
        </w:rPr>
        <w:t xml:space="preserve"> ო</w:t>
      </w:r>
      <w:r w:rsidRPr="002D10FF">
        <w:rPr>
          <w:rFonts w:ascii="Sylfaen" w:hAnsi="Sylfaen"/>
          <w:sz w:val="20"/>
          <w:szCs w:val="20"/>
          <w:lang w:val="ka-GE"/>
        </w:rPr>
        <w:t>თახი. რესურს</w:t>
      </w:r>
      <w:r w:rsidR="00F90E43">
        <w:rPr>
          <w:rFonts w:ascii="Sylfaen" w:hAnsi="Sylfaen"/>
          <w:sz w:val="20"/>
          <w:szCs w:val="20"/>
          <w:lang w:val="ka-GE"/>
        </w:rPr>
        <w:t xml:space="preserve"> </w:t>
      </w:r>
      <w:r w:rsidRPr="002D10FF">
        <w:rPr>
          <w:rFonts w:ascii="Sylfaen" w:hAnsi="Sylfaen"/>
          <w:sz w:val="20"/>
          <w:szCs w:val="20"/>
          <w:lang w:val="ka-GE"/>
        </w:rPr>
        <w:t xml:space="preserve">ოთახში ბავშვებს </w:t>
      </w:r>
      <w:r w:rsidR="00081CA2">
        <w:rPr>
          <w:rFonts w:ascii="Sylfaen" w:hAnsi="Sylfaen"/>
          <w:sz w:val="20"/>
          <w:szCs w:val="20"/>
          <w:lang w:val="ka-GE"/>
        </w:rPr>
        <w:t>ექნებოდათ</w:t>
      </w:r>
      <w:r w:rsidRPr="002D10FF">
        <w:rPr>
          <w:rFonts w:ascii="Sylfaen" w:hAnsi="Sylfaen"/>
          <w:sz w:val="20"/>
          <w:szCs w:val="20"/>
          <w:lang w:val="ka-GE"/>
        </w:rPr>
        <w:t xml:space="preserve"> შესაძლებლობა, შინაარსიანი და მრავალფეროვანი აქტივობებით დაკავ</w:t>
      </w:r>
      <w:r w:rsidR="00081CA2">
        <w:rPr>
          <w:rFonts w:ascii="Sylfaen" w:hAnsi="Sylfaen"/>
          <w:sz w:val="20"/>
          <w:szCs w:val="20"/>
          <w:lang w:val="ka-GE"/>
        </w:rPr>
        <w:t>ებულიყვნენ</w:t>
      </w:r>
      <w:r w:rsidRPr="002D10FF">
        <w:rPr>
          <w:rFonts w:ascii="Sylfaen" w:hAnsi="Sylfaen"/>
          <w:sz w:val="20"/>
          <w:szCs w:val="20"/>
          <w:lang w:val="ka-GE"/>
        </w:rPr>
        <w:t xml:space="preserve">, </w:t>
      </w:r>
      <w:r w:rsidR="00BC0507">
        <w:rPr>
          <w:rFonts w:ascii="Sylfaen" w:hAnsi="Sylfaen"/>
          <w:sz w:val="20"/>
          <w:szCs w:val="20"/>
          <w:lang w:val="ka-GE"/>
        </w:rPr>
        <w:t xml:space="preserve">ექნებოდათ </w:t>
      </w:r>
      <w:r w:rsidR="00081CA2">
        <w:rPr>
          <w:rFonts w:ascii="Sylfaen" w:hAnsi="Sylfaen"/>
          <w:sz w:val="20"/>
          <w:szCs w:val="20"/>
          <w:lang w:val="ka-GE"/>
        </w:rPr>
        <w:t xml:space="preserve">გართობისა და თამაშის სხვადასხვა საშუალებები, </w:t>
      </w:r>
      <w:r w:rsidRPr="002D10FF">
        <w:rPr>
          <w:rFonts w:ascii="Sylfaen" w:hAnsi="Sylfaen"/>
          <w:sz w:val="20"/>
          <w:szCs w:val="20"/>
          <w:lang w:val="ka-GE"/>
        </w:rPr>
        <w:t xml:space="preserve">კვლევა–აღმოჩენების  ცენტრში </w:t>
      </w:r>
      <w:r w:rsidR="00081CA2">
        <w:rPr>
          <w:rFonts w:ascii="Sylfaen" w:hAnsi="Sylfaen"/>
          <w:sz w:val="20"/>
          <w:szCs w:val="20"/>
          <w:lang w:val="ka-GE"/>
        </w:rPr>
        <w:t>ჩაეტარებინათ</w:t>
      </w:r>
      <w:r w:rsidRPr="002D10FF">
        <w:rPr>
          <w:rFonts w:ascii="Sylfaen" w:hAnsi="Sylfaen"/>
          <w:sz w:val="20"/>
          <w:szCs w:val="20"/>
          <w:lang w:val="ka-GE"/>
        </w:rPr>
        <w:t xml:space="preserve"> მეცნიერული ექსპერიმენტები, და</w:t>
      </w:r>
      <w:r w:rsidR="00081CA2">
        <w:rPr>
          <w:rFonts w:ascii="Sylfaen" w:hAnsi="Sylfaen"/>
          <w:sz w:val="20"/>
          <w:szCs w:val="20"/>
          <w:lang w:val="ka-GE"/>
        </w:rPr>
        <w:t>კვირვებოდნენ</w:t>
      </w:r>
      <w:r w:rsidRPr="002D10FF">
        <w:rPr>
          <w:rFonts w:ascii="Sylfaen" w:hAnsi="Sylfaen"/>
          <w:sz w:val="20"/>
          <w:szCs w:val="20"/>
          <w:lang w:val="ka-GE"/>
        </w:rPr>
        <w:t xml:space="preserve"> სხვადასხვა მოვლენებს</w:t>
      </w:r>
      <w:r w:rsidR="00081CA2">
        <w:rPr>
          <w:rFonts w:ascii="Sylfaen" w:hAnsi="Sylfaen"/>
          <w:sz w:val="20"/>
          <w:szCs w:val="20"/>
          <w:lang w:val="ka-GE"/>
        </w:rPr>
        <w:t xml:space="preserve"> და სხვა.</w:t>
      </w:r>
    </w:p>
    <w:p w:rsidR="002D10FF" w:rsidRDefault="002D10FF" w:rsidP="002D10FF">
      <w:pPr>
        <w:ind w:left="1440"/>
        <w:jc w:val="both"/>
        <w:rPr>
          <w:rFonts w:ascii="Sylfaen" w:hAnsi="Sylfaen"/>
          <w:sz w:val="20"/>
          <w:szCs w:val="20"/>
          <w:lang w:val="ka-GE"/>
        </w:rPr>
      </w:pPr>
      <w:r w:rsidRPr="002D10FF">
        <w:rPr>
          <w:rFonts w:ascii="Sylfaen" w:hAnsi="Sylfaen"/>
          <w:sz w:val="20"/>
          <w:szCs w:val="20"/>
          <w:lang w:val="ka-GE"/>
        </w:rPr>
        <w:t>მსგავსად მოწყობილი საბავშვო ბაღი ნიშნავს, რომ შექმნილია  აღსაზრდელის ჰოლისტურ განვითარებაზე მზრუნველი გარემო, რაც გულისხმობს ბავშვების ემოციური, ფიზიკური, ინტელექტუალური, შემოქმედებითი, სულიერი და ურთიერთობების საჭიროებების თანხვედრას. განვითარებისადმი ამგვარი მიდგომით  საბავშვო ბაღის აღმზრდელი ბავშვს ხედავს, როგორც მთლიან პიროვნებას და არა ცალკეული განვითარების სფეროების ნაკრებს.</w:t>
      </w:r>
    </w:p>
    <w:p w:rsidR="00081CA2" w:rsidRDefault="00081CA2" w:rsidP="00081CA2">
      <w:pPr>
        <w:ind w:left="1440"/>
        <w:jc w:val="both"/>
        <w:rPr>
          <w:rFonts w:ascii="Sylfaen" w:hAnsi="Sylfaen"/>
          <w:sz w:val="20"/>
          <w:szCs w:val="20"/>
          <w:lang w:val="ka-GE"/>
        </w:rPr>
      </w:pPr>
      <w:r>
        <w:rPr>
          <w:rFonts w:ascii="Sylfaen" w:hAnsi="Sylfaen"/>
          <w:sz w:val="20"/>
          <w:szCs w:val="20"/>
          <w:lang w:val="ka-GE"/>
        </w:rPr>
        <w:t xml:space="preserve">პროექტი </w:t>
      </w:r>
      <w:r w:rsidRPr="00081CA2">
        <w:rPr>
          <w:rFonts w:ascii="Sylfaen" w:hAnsi="Sylfaen"/>
          <w:sz w:val="20"/>
          <w:szCs w:val="20"/>
          <w:lang w:val="ka-GE"/>
        </w:rPr>
        <w:t>აგრეთვე</w:t>
      </w:r>
      <w:r>
        <w:rPr>
          <w:rFonts w:ascii="Sylfaen" w:hAnsi="Sylfaen"/>
          <w:sz w:val="20"/>
          <w:szCs w:val="20"/>
          <w:lang w:val="ka-GE"/>
        </w:rPr>
        <w:t xml:space="preserve"> გულისხმობდა ტრენინგების ჩატარებას. </w:t>
      </w:r>
      <w:r w:rsidRPr="00081CA2">
        <w:rPr>
          <w:rFonts w:ascii="Sylfaen" w:hAnsi="Sylfaen"/>
          <w:sz w:val="20"/>
          <w:szCs w:val="20"/>
          <w:lang w:val="ka-GE"/>
        </w:rPr>
        <w:t>ტრენინგების თემა იყო მრავალფეროვანი–სასწავლო–სააღმზრდელო პროცესის, მუსიკის</w:t>
      </w:r>
      <w:r>
        <w:rPr>
          <w:rFonts w:ascii="Sylfaen" w:hAnsi="Sylfaen"/>
          <w:sz w:val="20"/>
          <w:szCs w:val="20"/>
          <w:lang w:val="ka-GE"/>
        </w:rPr>
        <w:t xml:space="preserve"> </w:t>
      </w:r>
      <w:r w:rsidRPr="00081CA2">
        <w:rPr>
          <w:rFonts w:ascii="Sylfaen" w:hAnsi="Sylfaen"/>
          <w:sz w:val="20"/>
          <w:szCs w:val="20"/>
          <w:lang w:val="ka-GE"/>
        </w:rPr>
        <w:t>სწავლების, ეზოსა და საგანმანათლებლო სივრცის მოწყობის, მშობლისა და ბაღის</w:t>
      </w:r>
      <w:r>
        <w:rPr>
          <w:rFonts w:ascii="Sylfaen" w:hAnsi="Sylfaen"/>
          <w:sz w:val="20"/>
          <w:szCs w:val="20"/>
          <w:lang w:val="ka-GE"/>
        </w:rPr>
        <w:t xml:space="preserve"> </w:t>
      </w:r>
      <w:r w:rsidRPr="00081CA2">
        <w:rPr>
          <w:rFonts w:ascii="Sylfaen" w:hAnsi="Sylfaen"/>
          <w:sz w:val="20"/>
          <w:szCs w:val="20"/>
          <w:lang w:val="ka-GE"/>
        </w:rPr>
        <w:t>ურთიერთობის საკითხების, ტრანზიციის თემების შესახებ, ასევე, სურსათის უვნებლობის</w:t>
      </w:r>
      <w:r>
        <w:rPr>
          <w:rFonts w:ascii="Sylfaen" w:hAnsi="Sylfaen"/>
          <w:sz w:val="20"/>
          <w:szCs w:val="20"/>
          <w:lang w:val="ka-GE"/>
        </w:rPr>
        <w:t xml:space="preserve"> </w:t>
      </w:r>
      <w:r w:rsidRPr="00081CA2">
        <w:rPr>
          <w:rFonts w:ascii="Sylfaen" w:hAnsi="Sylfaen"/>
          <w:sz w:val="20"/>
          <w:szCs w:val="20"/>
          <w:lang w:val="ka-GE"/>
        </w:rPr>
        <w:t>ძირითადი პრინციპების შესახებ საბავშვო ბაღებში.</w:t>
      </w:r>
    </w:p>
    <w:p w:rsidR="002D10FF" w:rsidRDefault="002D10FF" w:rsidP="002D10FF">
      <w:pPr>
        <w:ind w:left="1440"/>
        <w:jc w:val="both"/>
        <w:rPr>
          <w:rFonts w:ascii="Sylfaen" w:hAnsi="Sylfaen"/>
          <w:sz w:val="20"/>
          <w:szCs w:val="20"/>
          <w:lang w:val="ka-GE"/>
        </w:rPr>
      </w:pPr>
      <w:r w:rsidRPr="002D10FF">
        <w:rPr>
          <w:rFonts w:ascii="Sylfaen" w:hAnsi="Sylfaen"/>
          <w:sz w:val="20"/>
          <w:szCs w:val="20"/>
          <w:lang w:val="ka-GE"/>
        </w:rPr>
        <w:t xml:space="preserve">პირველი სერიოზული  ქმედითი ნაბიჯები ეზოების მოწყობის შეცვლისკენ 2020 წელს </w:t>
      </w:r>
      <w:r w:rsidR="00F90E43">
        <w:rPr>
          <w:rFonts w:ascii="Sylfaen" w:hAnsi="Sylfaen"/>
          <w:sz w:val="20"/>
          <w:szCs w:val="20"/>
          <w:lang w:val="ka-GE"/>
        </w:rPr>
        <w:t>დაიწყო</w:t>
      </w:r>
      <w:r w:rsidRPr="002D10FF">
        <w:rPr>
          <w:rFonts w:ascii="Sylfaen" w:hAnsi="Sylfaen"/>
          <w:sz w:val="20"/>
          <w:szCs w:val="20"/>
          <w:lang w:val="ka-GE"/>
        </w:rPr>
        <w:t>, როდესაც ქვეყანაში პანდემია მძვინვარებდა და გაიცა რეკომენდაციები აქტივობების გარე სივრცეში ჩატარების შესახებ. თუმცა, საწყის ეტაპზე მშობელთა უმრავლესობას ამაზე საკმაოდ სერიოზული პრეტენზიები ჰქონდა. რატომღაც მათი ღრმა რწმენით, თუ ბავშვი არის ეზოში, ის აუცილებლად უნდა გაცივდეს და ავად გახდეს.  და ამას, სავარაუდოდ, ემატებოდა უნდობლობა ეზოს, როგორც საგანმანათლებლო გარემოს კომპონენტის</w:t>
      </w:r>
      <w:r w:rsidR="009F4311">
        <w:rPr>
          <w:rFonts w:ascii="Sylfaen" w:hAnsi="Sylfaen"/>
          <w:sz w:val="20"/>
          <w:szCs w:val="20"/>
          <w:lang w:val="ka-GE"/>
        </w:rPr>
        <w:t>,</w:t>
      </w:r>
      <w:r w:rsidRPr="002D10FF">
        <w:rPr>
          <w:rFonts w:ascii="Sylfaen" w:hAnsi="Sylfaen"/>
          <w:sz w:val="20"/>
          <w:szCs w:val="20"/>
          <w:lang w:val="ka-GE"/>
        </w:rPr>
        <w:t xml:space="preserve"> მიმართ. </w:t>
      </w:r>
    </w:p>
    <w:p w:rsidR="001E202D" w:rsidRPr="002D10FF" w:rsidRDefault="001E202D" w:rsidP="001E202D">
      <w:pPr>
        <w:ind w:left="1440"/>
        <w:jc w:val="both"/>
        <w:rPr>
          <w:rFonts w:ascii="Sylfaen" w:hAnsi="Sylfaen"/>
          <w:sz w:val="20"/>
          <w:szCs w:val="20"/>
          <w:lang w:val="ka-GE"/>
        </w:rPr>
      </w:pPr>
      <w:r>
        <w:rPr>
          <w:rFonts w:ascii="Sylfaen" w:hAnsi="Sylfaen"/>
          <w:sz w:val="20"/>
          <w:szCs w:val="20"/>
          <w:lang w:val="ka-GE"/>
        </w:rPr>
        <w:t>მოცემული პროექტი გულისხმობდა ორი</w:t>
      </w:r>
      <w:r w:rsidRPr="001E202D">
        <w:rPr>
          <w:rFonts w:ascii="Sylfaen" w:hAnsi="Sylfaen"/>
          <w:sz w:val="20"/>
          <w:szCs w:val="20"/>
          <w:lang w:val="ka-GE"/>
        </w:rPr>
        <w:t xml:space="preserve"> ბაღ</w:t>
      </w:r>
      <w:r>
        <w:rPr>
          <w:rFonts w:ascii="Sylfaen" w:hAnsi="Sylfaen"/>
          <w:sz w:val="20"/>
          <w:szCs w:val="20"/>
          <w:lang w:val="ka-GE"/>
        </w:rPr>
        <w:t>ი</w:t>
      </w:r>
      <w:r w:rsidRPr="001E202D">
        <w:rPr>
          <w:rFonts w:ascii="Sylfaen" w:hAnsi="Sylfaen"/>
          <w:sz w:val="20"/>
          <w:szCs w:val="20"/>
          <w:lang w:val="ka-GE"/>
        </w:rPr>
        <w:t xml:space="preserve">ს ეზოს </w:t>
      </w:r>
      <w:r>
        <w:rPr>
          <w:rFonts w:ascii="Sylfaen" w:hAnsi="Sylfaen"/>
          <w:sz w:val="20"/>
          <w:szCs w:val="20"/>
          <w:lang w:val="ka-GE"/>
        </w:rPr>
        <w:t>მოწყობას, ამისათვის ბაღებს</w:t>
      </w:r>
      <w:r w:rsidRPr="001E202D">
        <w:rPr>
          <w:rFonts w:ascii="Sylfaen" w:hAnsi="Sylfaen"/>
          <w:sz w:val="20"/>
          <w:szCs w:val="20"/>
          <w:lang w:val="ka-GE"/>
        </w:rPr>
        <w:t xml:space="preserve"> ძალიან ბევრი რესურსი გადმოეცათ</w:t>
      </w:r>
      <w:r>
        <w:rPr>
          <w:rFonts w:ascii="Sylfaen" w:hAnsi="Sylfaen"/>
          <w:sz w:val="20"/>
          <w:szCs w:val="20"/>
          <w:lang w:val="ka-GE"/>
        </w:rPr>
        <w:t xml:space="preserve">. </w:t>
      </w:r>
      <w:r w:rsidRPr="001E202D">
        <w:rPr>
          <w:rFonts w:ascii="Sylfaen" w:hAnsi="Sylfaen"/>
          <w:sz w:val="20"/>
          <w:szCs w:val="20"/>
          <w:lang w:val="ka-GE"/>
        </w:rPr>
        <w:t>ეს იყო</w:t>
      </w:r>
      <w:r>
        <w:rPr>
          <w:rFonts w:ascii="Sylfaen" w:hAnsi="Sylfaen"/>
          <w:sz w:val="20"/>
          <w:szCs w:val="20"/>
          <w:lang w:val="ka-GE"/>
        </w:rPr>
        <w:t xml:space="preserve"> </w:t>
      </w:r>
      <w:r w:rsidRPr="001E202D">
        <w:rPr>
          <w:rFonts w:ascii="Sylfaen" w:hAnsi="Sylfaen"/>
          <w:sz w:val="20"/>
          <w:szCs w:val="20"/>
          <w:lang w:val="ka-GE"/>
        </w:rPr>
        <w:t>მოტივაცია იმისათვის, რომ პერსონალი და მშობლებიც ჩართულიყვნენ პროცესებში,</w:t>
      </w:r>
      <w:r>
        <w:rPr>
          <w:rFonts w:ascii="Sylfaen" w:hAnsi="Sylfaen"/>
          <w:sz w:val="20"/>
          <w:szCs w:val="20"/>
          <w:lang w:val="ka-GE"/>
        </w:rPr>
        <w:t xml:space="preserve"> </w:t>
      </w:r>
      <w:r w:rsidRPr="001E202D">
        <w:rPr>
          <w:rFonts w:ascii="Sylfaen" w:hAnsi="Sylfaen"/>
          <w:sz w:val="20"/>
          <w:szCs w:val="20"/>
          <w:lang w:val="ka-GE"/>
        </w:rPr>
        <w:t>თავადვე ეფიქრათ, კიდევ დამატებით რისი გაკეთება იყო შესაძლებელი, რომ უფრო</w:t>
      </w:r>
      <w:r>
        <w:rPr>
          <w:rFonts w:ascii="Sylfaen" w:hAnsi="Sylfaen"/>
          <w:sz w:val="20"/>
          <w:szCs w:val="20"/>
          <w:lang w:val="ka-GE"/>
        </w:rPr>
        <w:t xml:space="preserve"> </w:t>
      </w:r>
      <w:r w:rsidRPr="001E202D">
        <w:rPr>
          <w:rFonts w:ascii="Sylfaen" w:hAnsi="Sylfaen"/>
          <w:sz w:val="20"/>
          <w:szCs w:val="20"/>
          <w:lang w:val="ka-GE"/>
        </w:rPr>
        <w:t xml:space="preserve">ფუნქციურად დატვირთული ყოფილიყო </w:t>
      </w:r>
      <w:r>
        <w:rPr>
          <w:rFonts w:ascii="Sylfaen" w:hAnsi="Sylfaen"/>
          <w:sz w:val="20"/>
          <w:szCs w:val="20"/>
          <w:lang w:val="ka-GE"/>
        </w:rPr>
        <w:t>ეზო.</w:t>
      </w:r>
    </w:p>
    <w:p w:rsidR="002D10FF" w:rsidRPr="002D10FF" w:rsidRDefault="002D10FF" w:rsidP="002D10FF">
      <w:pPr>
        <w:ind w:left="1440"/>
        <w:jc w:val="both"/>
        <w:rPr>
          <w:rFonts w:ascii="Sylfaen" w:hAnsi="Sylfaen"/>
          <w:sz w:val="20"/>
          <w:szCs w:val="20"/>
          <w:lang w:val="ka-GE"/>
        </w:rPr>
      </w:pPr>
    </w:p>
    <w:p w:rsidR="0015665A" w:rsidRPr="0020707F" w:rsidRDefault="0015665A" w:rsidP="0015665A">
      <w:pPr>
        <w:pStyle w:val="ListParagraph"/>
        <w:numPr>
          <w:ilvl w:val="0"/>
          <w:numId w:val="4"/>
        </w:numPr>
        <w:jc w:val="both"/>
        <w:rPr>
          <w:rFonts w:ascii="Sylfaen" w:hAnsi="Sylfaen"/>
          <w:b/>
          <w:sz w:val="20"/>
          <w:szCs w:val="20"/>
          <w:lang w:val="ka-GE"/>
        </w:rPr>
      </w:pPr>
      <w:r w:rsidRPr="0020707F">
        <w:rPr>
          <w:rFonts w:ascii="Sylfaen" w:hAnsi="Sylfaen"/>
          <w:b/>
          <w:sz w:val="20"/>
          <w:szCs w:val="20"/>
          <w:lang w:val="ka-GE"/>
        </w:rPr>
        <w:t xml:space="preserve">აქტივობათა გეგმა/გრაფიკი </w:t>
      </w:r>
      <w:r w:rsidRPr="0020707F">
        <w:rPr>
          <w:rFonts w:ascii="Sylfaen" w:hAnsi="Sylfaen"/>
          <w:bCs/>
          <w:sz w:val="20"/>
          <w:szCs w:val="20"/>
          <w:lang w:val="ka-GE"/>
        </w:rPr>
        <w:t>(გთხოვთ წარმოადგინოთ ცხრილის სახით);</w:t>
      </w:r>
    </w:p>
    <w:p w:rsidR="004746A7" w:rsidRDefault="004746A7" w:rsidP="002D10FF">
      <w:pPr>
        <w:pStyle w:val="ListParagraph"/>
        <w:ind w:left="1440"/>
        <w:rPr>
          <w:rFonts w:ascii="Sylfaen" w:hAnsi="Sylfaen"/>
          <w:sz w:val="20"/>
          <w:szCs w:val="20"/>
          <w:lang w:val="ka-GE"/>
        </w:rPr>
      </w:pPr>
    </w:p>
    <w:tbl>
      <w:tblPr>
        <w:tblStyle w:val="TableGrid"/>
        <w:tblW w:w="0" w:type="auto"/>
        <w:tblInd w:w="1555" w:type="dxa"/>
        <w:tblLook w:val="04A0" w:firstRow="1" w:lastRow="0" w:firstColumn="1" w:lastColumn="0" w:noHBand="0" w:noVBand="1"/>
      </w:tblPr>
      <w:tblGrid>
        <w:gridCol w:w="362"/>
        <w:gridCol w:w="4145"/>
        <w:gridCol w:w="1927"/>
        <w:gridCol w:w="1866"/>
      </w:tblGrid>
      <w:tr w:rsidR="00D35BF9" w:rsidRPr="00B82ED7" w:rsidTr="00747234">
        <w:trPr>
          <w:trHeight w:val="241"/>
        </w:trPr>
        <w:tc>
          <w:tcPr>
            <w:tcW w:w="362" w:type="dxa"/>
            <w:vMerge w:val="restart"/>
            <w:vAlign w:val="center"/>
          </w:tcPr>
          <w:p w:rsidR="00D35BF9" w:rsidRPr="00D35BF9" w:rsidRDefault="00D35BF9" w:rsidP="00651307">
            <w:pPr>
              <w:pStyle w:val="ListParagraph"/>
              <w:ind w:left="0"/>
              <w:jc w:val="center"/>
              <w:rPr>
                <w:rFonts w:ascii="Sylfaen" w:hAnsi="Sylfaen"/>
                <w:b/>
                <w:sz w:val="20"/>
                <w:szCs w:val="20"/>
              </w:rPr>
            </w:pPr>
            <w:r w:rsidRPr="00D35BF9">
              <w:rPr>
                <w:rFonts w:ascii="Sylfaen" w:hAnsi="Sylfaen"/>
                <w:b/>
                <w:sz w:val="20"/>
                <w:szCs w:val="20"/>
              </w:rPr>
              <w:t>N</w:t>
            </w:r>
          </w:p>
        </w:tc>
        <w:tc>
          <w:tcPr>
            <w:tcW w:w="4145" w:type="dxa"/>
            <w:vMerge w:val="restart"/>
            <w:vAlign w:val="center"/>
          </w:tcPr>
          <w:p w:rsidR="00D35BF9" w:rsidRPr="00D35BF9" w:rsidRDefault="00D35BF9" w:rsidP="00651307">
            <w:pPr>
              <w:pStyle w:val="ListParagraph"/>
              <w:ind w:left="0"/>
              <w:jc w:val="center"/>
              <w:rPr>
                <w:rFonts w:ascii="Sylfaen" w:hAnsi="Sylfaen"/>
                <w:b/>
                <w:sz w:val="20"/>
                <w:szCs w:val="20"/>
                <w:lang w:val="ka-GE"/>
              </w:rPr>
            </w:pPr>
            <w:r w:rsidRPr="00D35BF9">
              <w:rPr>
                <w:rFonts w:ascii="Sylfaen" w:hAnsi="Sylfaen"/>
                <w:b/>
                <w:sz w:val="20"/>
                <w:szCs w:val="20"/>
                <w:lang w:val="ka-GE"/>
              </w:rPr>
              <w:t>ღონისძიება</w:t>
            </w:r>
          </w:p>
        </w:tc>
        <w:tc>
          <w:tcPr>
            <w:tcW w:w="3793" w:type="dxa"/>
            <w:gridSpan w:val="2"/>
          </w:tcPr>
          <w:p w:rsidR="00D35BF9" w:rsidRPr="00D35BF9" w:rsidRDefault="00D35BF9" w:rsidP="00651307">
            <w:pPr>
              <w:pStyle w:val="ListParagraph"/>
              <w:ind w:left="0"/>
              <w:jc w:val="center"/>
              <w:rPr>
                <w:rFonts w:ascii="Sylfaen" w:hAnsi="Sylfaen"/>
                <w:b/>
                <w:sz w:val="20"/>
                <w:szCs w:val="20"/>
                <w:lang w:val="ka-GE"/>
              </w:rPr>
            </w:pPr>
            <w:r w:rsidRPr="00D35BF9">
              <w:rPr>
                <w:rFonts w:ascii="Sylfaen" w:hAnsi="Sylfaen"/>
                <w:b/>
                <w:sz w:val="20"/>
                <w:szCs w:val="20"/>
                <w:lang w:val="ka-GE"/>
              </w:rPr>
              <w:t>განხორციელების პერიოდი</w:t>
            </w:r>
          </w:p>
        </w:tc>
      </w:tr>
      <w:tr w:rsidR="00D35BF9" w:rsidRPr="00B82ED7" w:rsidTr="00747234">
        <w:trPr>
          <w:trHeight w:val="219"/>
        </w:trPr>
        <w:tc>
          <w:tcPr>
            <w:tcW w:w="362" w:type="dxa"/>
            <w:vMerge/>
          </w:tcPr>
          <w:p w:rsidR="00D35BF9" w:rsidRPr="00D35BF9" w:rsidRDefault="00D35BF9" w:rsidP="00651307">
            <w:pPr>
              <w:pStyle w:val="ListParagraph"/>
              <w:ind w:left="0"/>
              <w:rPr>
                <w:rFonts w:ascii="Sylfaen" w:hAnsi="Sylfaen"/>
                <w:b/>
                <w:sz w:val="20"/>
                <w:szCs w:val="20"/>
              </w:rPr>
            </w:pPr>
          </w:p>
        </w:tc>
        <w:tc>
          <w:tcPr>
            <w:tcW w:w="4145" w:type="dxa"/>
            <w:vMerge/>
          </w:tcPr>
          <w:p w:rsidR="00D35BF9" w:rsidRPr="00D35BF9" w:rsidRDefault="00D35BF9" w:rsidP="00651307">
            <w:pPr>
              <w:pStyle w:val="ListParagraph"/>
              <w:ind w:left="0"/>
              <w:rPr>
                <w:rFonts w:ascii="Sylfaen" w:hAnsi="Sylfaen"/>
                <w:b/>
                <w:sz w:val="20"/>
                <w:szCs w:val="20"/>
                <w:lang w:val="ka-GE"/>
              </w:rPr>
            </w:pPr>
          </w:p>
        </w:tc>
        <w:tc>
          <w:tcPr>
            <w:tcW w:w="1927" w:type="dxa"/>
          </w:tcPr>
          <w:p w:rsidR="00D35BF9" w:rsidRPr="00D35BF9" w:rsidRDefault="00D35BF9" w:rsidP="00651307">
            <w:pPr>
              <w:pStyle w:val="ListParagraph"/>
              <w:ind w:left="0"/>
              <w:jc w:val="center"/>
              <w:rPr>
                <w:rFonts w:ascii="Sylfaen" w:hAnsi="Sylfaen"/>
                <w:b/>
                <w:sz w:val="20"/>
                <w:szCs w:val="20"/>
                <w:lang w:val="ka-GE"/>
              </w:rPr>
            </w:pPr>
            <w:r w:rsidRPr="00D35BF9">
              <w:rPr>
                <w:rFonts w:ascii="Sylfaen" w:hAnsi="Sylfaen"/>
                <w:b/>
                <w:sz w:val="20"/>
                <w:szCs w:val="20"/>
                <w:lang w:val="ka-GE"/>
              </w:rPr>
              <w:t>დაწყება</w:t>
            </w:r>
          </w:p>
        </w:tc>
        <w:tc>
          <w:tcPr>
            <w:tcW w:w="1866" w:type="dxa"/>
          </w:tcPr>
          <w:p w:rsidR="00D35BF9" w:rsidRPr="00D35BF9" w:rsidRDefault="00D35BF9" w:rsidP="00651307">
            <w:pPr>
              <w:pStyle w:val="ListParagraph"/>
              <w:ind w:left="0"/>
              <w:jc w:val="center"/>
              <w:rPr>
                <w:rFonts w:ascii="Sylfaen" w:hAnsi="Sylfaen"/>
                <w:b/>
                <w:sz w:val="20"/>
                <w:szCs w:val="20"/>
                <w:lang w:val="ka-GE"/>
              </w:rPr>
            </w:pPr>
            <w:r w:rsidRPr="00D35BF9">
              <w:rPr>
                <w:rFonts w:ascii="Sylfaen" w:hAnsi="Sylfaen"/>
                <w:b/>
                <w:sz w:val="20"/>
                <w:szCs w:val="20"/>
                <w:lang w:val="ka-GE"/>
              </w:rPr>
              <w:t>დასრულება</w:t>
            </w:r>
          </w:p>
        </w:tc>
      </w:tr>
      <w:tr w:rsidR="00D35BF9" w:rsidRPr="00B82ED7" w:rsidTr="00747234">
        <w:tc>
          <w:tcPr>
            <w:tcW w:w="362" w:type="dxa"/>
            <w:vAlign w:val="center"/>
          </w:tcPr>
          <w:p w:rsidR="00D35BF9" w:rsidRPr="00D35BF9" w:rsidRDefault="00D35BF9" w:rsidP="00651307">
            <w:pPr>
              <w:pStyle w:val="ListParagraph"/>
              <w:ind w:left="0"/>
              <w:rPr>
                <w:rFonts w:ascii="Sylfaen" w:hAnsi="Sylfaen"/>
                <w:sz w:val="20"/>
                <w:szCs w:val="20"/>
                <w:lang w:val="ka-GE"/>
              </w:rPr>
            </w:pPr>
            <w:r w:rsidRPr="00D35BF9">
              <w:rPr>
                <w:rFonts w:ascii="Sylfaen" w:hAnsi="Sylfaen"/>
                <w:sz w:val="20"/>
                <w:szCs w:val="20"/>
                <w:lang w:val="ka-GE"/>
              </w:rPr>
              <w:t>1</w:t>
            </w:r>
          </w:p>
        </w:tc>
        <w:tc>
          <w:tcPr>
            <w:tcW w:w="4145" w:type="dxa"/>
            <w:vAlign w:val="center"/>
          </w:tcPr>
          <w:p w:rsidR="00D35BF9" w:rsidRPr="00D35BF9" w:rsidRDefault="00D35BF9" w:rsidP="00651307">
            <w:pPr>
              <w:pStyle w:val="ListParagraph"/>
              <w:ind w:left="0"/>
              <w:rPr>
                <w:rFonts w:ascii="Sylfaen" w:hAnsi="Sylfaen"/>
                <w:sz w:val="20"/>
                <w:szCs w:val="20"/>
                <w:lang w:val="ka-GE"/>
              </w:rPr>
            </w:pPr>
            <w:r w:rsidRPr="00D35BF9">
              <w:rPr>
                <w:rFonts w:ascii="Sylfaen" w:hAnsi="Sylfaen"/>
                <w:sz w:val="20"/>
                <w:szCs w:val="20"/>
                <w:lang w:val="ka-GE"/>
              </w:rPr>
              <w:t>რესურს-ოთახების მოწყობა</w:t>
            </w:r>
          </w:p>
        </w:tc>
        <w:tc>
          <w:tcPr>
            <w:tcW w:w="1927" w:type="dxa"/>
          </w:tcPr>
          <w:p w:rsidR="00D35BF9" w:rsidRPr="00D35BF9" w:rsidRDefault="00D35BF9" w:rsidP="00D35BF9">
            <w:pPr>
              <w:pStyle w:val="ListParagraph"/>
              <w:ind w:left="0"/>
              <w:jc w:val="center"/>
              <w:rPr>
                <w:rFonts w:ascii="Sylfaen" w:hAnsi="Sylfaen"/>
                <w:sz w:val="20"/>
                <w:szCs w:val="20"/>
                <w:lang w:val="ka-GE"/>
              </w:rPr>
            </w:pPr>
            <w:r w:rsidRPr="00D35BF9">
              <w:rPr>
                <w:rFonts w:ascii="Sylfaen" w:hAnsi="Sylfaen"/>
                <w:sz w:val="20"/>
                <w:szCs w:val="20"/>
                <w:lang w:val="ka-GE"/>
              </w:rPr>
              <w:t>2021</w:t>
            </w:r>
            <w:r>
              <w:rPr>
                <w:rFonts w:ascii="Sylfaen" w:hAnsi="Sylfaen"/>
                <w:sz w:val="20"/>
                <w:szCs w:val="20"/>
              </w:rPr>
              <w:t xml:space="preserve"> </w:t>
            </w:r>
            <w:r w:rsidRPr="00D35BF9">
              <w:rPr>
                <w:rFonts w:ascii="Sylfaen" w:hAnsi="Sylfaen"/>
                <w:sz w:val="20"/>
                <w:szCs w:val="20"/>
                <w:lang w:val="ka-GE"/>
              </w:rPr>
              <w:t>წლის  ივლისი</w:t>
            </w:r>
          </w:p>
        </w:tc>
        <w:tc>
          <w:tcPr>
            <w:tcW w:w="1866" w:type="dxa"/>
          </w:tcPr>
          <w:p w:rsidR="00D35BF9" w:rsidRPr="00D35BF9" w:rsidRDefault="00D35BF9" w:rsidP="00D35BF9">
            <w:pPr>
              <w:pStyle w:val="ListParagraph"/>
              <w:ind w:left="0"/>
              <w:jc w:val="center"/>
              <w:rPr>
                <w:rFonts w:ascii="Sylfaen" w:hAnsi="Sylfaen"/>
                <w:sz w:val="20"/>
                <w:szCs w:val="20"/>
                <w:lang w:val="ka-GE"/>
              </w:rPr>
            </w:pPr>
            <w:r>
              <w:rPr>
                <w:rFonts w:ascii="Sylfaen" w:hAnsi="Sylfaen"/>
                <w:sz w:val="20"/>
                <w:szCs w:val="20"/>
                <w:lang w:val="ka-GE"/>
              </w:rPr>
              <w:t>გაგრძ</w:t>
            </w:r>
            <w:r w:rsidRPr="00D35BF9">
              <w:rPr>
                <w:rFonts w:ascii="Sylfaen" w:hAnsi="Sylfaen"/>
                <w:sz w:val="20"/>
                <w:szCs w:val="20"/>
                <w:lang w:val="ka-GE"/>
              </w:rPr>
              <w:t>ელდება 2023 წელსაც</w:t>
            </w:r>
          </w:p>
        </w:tc>
      </w:tr>
      <w:tr w:rsidR="00D35BF9" w:rsidRPr="00B82ED7" w:rsidTr="00747234">
        <w:trPr>
          <w:trHeight w:val="346"/>
        </w:trPr>
        <w:tc>
          <w:tcPr>
            <w:tcW w:w="362" w:type="dxa"/>
            <w:vAlign w:val="center"/>
          </w:tcPr>
          <w:p w:rsidR="00D35BF9" w:rsidRPr="00D35BF9" w:rsidRDefault="00D35BF9" w:rsidP="00651307">
            <w:pPr>
              <w:pStyle w:val="ListParagraph"/>
              <w:ind w:left="0"/>
              <w:rPr>
                <w:rFonts w:ascii="Sylfaen" w:hAnsi="Sylfaen"/>
                <w:sz w:val="20"/>
                <w:szCs w:val="20"/>
                <w:lang w:val="ka-GE"/>
              </w:rPr>
            </w:pPr>
            <w:r w:rsidRPr="00D35BF9">
              <w:rPr>
                <w:rFonts w:ascii="Sylfaen" w:hAnsi="Sylfaen"/>
                <w:sz w:val="20"/>
                <w:szCs w:val="20"/>
                <w:lang w:val="ka-GE"/>
              </w:rPr>
              <w:t>2</w:t>
            </w:r>
          </w:p>
        </w:tc>
        <w:tc>
          <w:tcPr>
            <w:tcW w:w="4145" w:type="dxa"/>
            <w:vAlign w:val="center"/>
          </w:tcPr>
          <w:p w:rsidR="00D35BF9" w:rsidRPr="00D35BF9" w:rsidRDefault="00D35BF9" w:rsidP="00651307">
            <w:pPr>
              <w:pStyle w:val="ListParagraph"/>
              <w:ind w:left="0"/>
              <w:rPr>
                <w:rFonts w:ascii="Sylfaen" w:hAnsi="Sylfaen"/>
                <w:sz w:val="20"/>
                <w:szCs w:val="20"/>
                <w:lang w:val="ka-GE"/>
              </w:rPr>
            </w:pPr>
            <w:r w:rsidRPr="00D35BF9">
              <w:rPr>
                <w:rFonts w:ascii="Sylfaen" w:hAnsi="Sylfaen"/>
                <w:sz w:val="20"/>
                <w:szCs w:val="20"/>
                <w:lang w:val="ka-GE"/>
              </w:rPr>
              <w:t>ტრენინგები საბავშვო ბაღების თანამშრომლებისთვის</w:t>
            </w:r>
          </w:p>
        </w:tc>
        <w:tc>
          <w:tcPr>
            <w:tcW w:w="1927" w:type="dxa"/>
          </w:tcPr>
          <w:p w:rsidR="00D35BF9" w:rsidRPr="00D35BF9" w:rsidRDefault="00D35BF9" w:rsidP="00D35BF9">
            <w:pPr>
              <w:pStyle w:val="ListParagraph"/>
              <w:ind w:left="0"/>
              <w:jc w:val="center"/>
              <w:rPr>
                <w:rFonts w:ascii="Sylfaen" w:hAnsi="Sylfaen"/>
                <w:sz w:val="20"/>
                <w:szCs w:val="20"/>
                <w:lang w:val="ka-GE"/>
              </w:rPr>
            </w:pPr>
            <w:r w:rsidRPr="00D35BF9">
              <w:rPr>
                <w:rFonts w:ascii="Sylfaen" w:hAnsi="Sylfaen"/>
                <w:sz w:val="20"/>
                <w:szCs w:val="20"/>
                <w:lang w:val="ka-GE"/>
              </w:rPr>
              <w:t>2022 წლის მაისი</w:t>
            </w:r>
          </w:p>
        </w:tc>
        <w:tc>
          <w:tcPr>
            <w:tcW w:w="1866" w:type="dxa"/>
          </w:tcPr>
          <w:p w:rsidR="00D35BF9" w:rsidRPr="00D35BF9" w:rsidRDefault="00D35BF9" w:rsidP="00D35BF9">
            <w:pPr>
              <w:pStyle w:val="ListParagraph"/>
              <w:ind w:left="0"/>
              <w:jc w:val="center"/>
              <w:rPr>
                <w:rFonts w:ascii="Sylfaen" w:hAnsi="Sylfaen"/>
                <w:sz w:val="20"/>
                <w:szCs w:val="20"/>
                <w:lang w:val="ka-GE"/>
              </w:rPr>
            </w:pPr>
            <w:r w:rsidRPr="00D35BF9">
              <w:rPr>
                <w:rFonts w:ascii="Sylfaen" w:hAnsi="Sylfaen"/>
                <w:sz w:val="20"/>
                <w:szCs w:val="20"/>
                <w:lang w:val="ka-GE"/>
              </w:rPr>
              <w:t>2022 წლის ივლისი</w:t>
            </w:r>
          </w:p>
        </w:tc>
      </w:tr>
      <w:tr w:rsidR="00D35BF9" w:rsidRPr="00B82ED7" w:rsidTr="00747234">
        <w:trPr>
          <w:trHeight w:val="185"/>
        </w:trPr>
        <w:tc>
          <w:tcPr>
            <w:tcW w:w="362" w:type="dxa"/>
            <w:vAlign w:val="center"/>
          </w:tcPr>
          <w:p w:rsidR="00D35BF9" w:rsidRPr="00D35BF9" w:rsidRDefault="00D35BF9" w:rsidP="00651307">
            <w:pPr>
              <w:pStyle w:val="ListParagraph"/>
              <w:ind w:left="0"/>
              <w:rPr>
                <w:rFonts w:ascii="Sylfaen" w:hAnsi="Sylfaen"/>
                <w:sz w:val="20"/>
                <w:szCs w:val="20"/>
                <w:lang w:val="ka-GE"/>
              </w:rPr>
            </w:pPr>
            <w:r w:rsidRPr="00D35BF9">
              <w:rPr>
                <w:rFonts w:ascii="Sylfaen" w:hAnsi="Sylfaen"/>
                <w:sz w:val="20"/>
                <w:szCs w:val="20"/>
                <w:lang w:val="ka-GE"/>
              </w:rPr>
              <w:t xml:space="preserve">3 </w:t>
            </w:r>
          </w:p>
        </w:tc>
        <w:tc>
          <w:tcPr>
            <w:tcW w:w="4145" w:type="dxa"/>
            <w:vAlign w:val="center"/>
          </w:tcPr>
          <w:p w:rsidR="00D35BF9" w:rsidRPr="00D35BF9" w:rsidRDefault="00D35BF9" w:rsidP="0020334A">
            <w:pPr>
              <w:pStyle w:val="ListParagraph"/>
              <w:ind w:left="0"/>
              <w:rPr>
                <w:rFonts w:ascii="Sylfaen" w:hAnsi="Sylfaen"/>
                <w:sz w:val="20"/>
                <w:szCs w:val="20"/>
                <w:lang w:val="ka-GE"/>
              </w:rPr>
            </w:pPr>
            <w:r w:rsidRPr="00D35BF9">
              <w:rPr>
                <w:rFonts w:ascii="Sylfaen" w:hAnsi="Sylfaen"/>
                <w:sz w:val="20"/>
                <w:szCs w:val="20"/>
                <w:lang w:val="ka-GE"/>
              </w:rPr>
              <w:t>შეხვედრები/ვებინარები/</w:t>
            </w:r>
            <w:r w:rsidR="0020334A">
              <w:rPr>
                <w:rFonts w:ascii="Sylfaen" w:hAnsi="Sylfaen"/>
                <w:sz w:val="20"/>
                <w:szCs w:val="20"/>
                <w:lang w:val="ka-GE"/>
              </w:rPr>
              <w:t xml:space="preserve"> საბავშვო </w:t>
            </w:r>
            <w:r w:rsidRPr="00D35BF9">
              <w:rPr>
                <w:rFonts w:ascii="Sylfaen" w:hAnsi="Sylfaen"/>
                <w:sz w:val="20"/>
                <w:szCs w:val="20"/>
                <w:lang w:val="ka-GE"/>
              </w:rPr>
              <w:t>ბაღების</w:t>
            </w:r>
            <w:r w:rsidR="00BC0507">
              <w:rPr>
                <w:rFonts w:ascii="Sylfaen" w:hAnsi="Sylfaen"/>
                <w:sz w:val="20"/>
                <w:szCs w:val="20"/>
                <w:lang w:val="ka-GE"/>
              </w:rPr>
              <w:t xml:space="preserve"> </w:t>
            </w:r>
            <w:r w:rsidRPr="00D35BF9">
              <w:rPr>
                <w:rFonts w:ascii="Sylfaen" w:hAnsi="Sylfaen"/>
                <w:sz w:val="20"/>
                <w:szCs w:val="20"/>
                <w:lang w:val="ka-GE"/>
              </w:rPr>
              <w:t>თანამშრომლებისათვის</w:t>
            </w:r>
          </w:p>
        </w:tc>
        <w:tc>
          <w:tcPr>
            <w:tcW w:w="1927" w:type="dxa"/>
          </w:tcPr>
          <w:p w:rsidR="00D35BF9" w:rsidRPr="00D35BF9" w:rsidRDefault="00D35BF9" w:rsidP="00D35BF9">
            <w:pPr>
              <w:pStyle w:val="ListParagraph"/>
              <w:ind w:left="0"/>
              <w:jc w:val="center"/>
              <w:rPr>
                <w:rFonts w:ascii="Sylfaen" w:hAnsi="Sylfaen"/>
                <w:sz w:val="20"/>
                <w:szCs w:val="20"/>
                <w:lang w:val="ka-GE"/>
              </w:rPr>
            </w:pPr>
            <w:r w:rsidRPr="00D35BF9">
              <w:rPr>
                <w:rFonts w:ascii="Sylfaen" w:hAnsi="Sylfaen"/>
                <w:sz w:val="20"/>
                <w:szCs w:val="20"/>
                <w:lang w:val="ka-GE"/>
              </w:rPr>
              <w:t>2021 წელი</w:t>
            </w:r>
          </w:p>
        </w:tc>
        <w:tc>
          <w:tcPr>
            <w:tcW w:w="1866" w:type="dxa"/>
          </w:tcPr>
          <w:p w:rsidR="00D35BF9" w:rsidRPr="00D35BF9" w:rsidRDefault="00D35BF9" w:rsidP="00D35BF9">
            <w:pPr>
              <w:pStyle w:val="ListParagraph"/>
              <w:ind w:left="0"/>
              <w:jc w:val="center"/>
              <w:rPr>
                <w:rFonts w:ascii="Sylfaen" w:hAnsi="Sylfaen"/>
                <w:sz w:val="20"/>
                <w:szCs w:val="20"/>
                <w:lang w:val="ka-GE"/>
              </w:rPr>
            </w:pPr>
            <w:r w:rsidRPr="00D35BF9">
              <w:rPr>
                <w:rFonts w:ascii="Sylfaen" w:hAnsi="Sylfaen"/>
                <w:sz w:val="20"/>
                <w:szCs w:val="20"/>
                <w:lang w:val="ka-GE"/>
              </w:rPr>
              <w:t>გაგრძელდება 2023 წელსაც</w:t>
            </w:r>
          </w:p>
        </w:tc>
      </w:tr>
      <w:tr w:rsidR="00D35BF9" w:rsidTr="00747234">
        <w:tc>
          <w:tcPr>
            <w:tcW w:w="362" w:type="dxa"/>
            <w:vAlign w:val="center"/>
          </w:tcPr>
          <w:p w:rsidR="00D35BF9" w:rsidRPr="00D35BF9" w:rsidRDefault="00D35BF9" w:rsidP="00651307">
            <w:pPr>
              <w:pStyle w:val="ListParagraph"/>
              <w:ind w:left="0"/>
              <w:rPr>
                <w:rFonts w:ascii="Sylfaen" w:hAnsi="Sylfaen"/>
                <w:sz w:val="20"/>
                <w:szCs w:val="20"/>
                <w:lang w:val="ka-GE"/>
              </w:rPr>
            </w:pPr>
            <w:r w:rsidRPr="00D35BF9">
              <w:rPr>
                <w:rFonts w:ascii="Sylfaen" w:hAnsi="Sylfaen"/>
                <w:sz w:val="20"/>
                <w:szCs w:val="20"/>
                <w:lang w:val="ka-GE"/>
              </w:rPr>
              <w:t>4</w:t>
            </w:r>
          </w:p>
        </w:tc>
        <w:tc>
          <w:tcPr>
            <w:tcW w:w="4145" w:type="dxa"/>
            <w:vAlign w:val="center"/>
          </w:tcPr>
          <w:p w:rsidR="00D35BF9" w:rsidRPr="00D35BF9" w:rsidRDefault="00D35BF9" w:rsidP="00651307">
            <w:pPr>
              <w:pStyle w:val="ListParagraph"/>
              <w:ind w:left="0"/>
              <w:rPr>
                <w:rFonts w:ascii="Sylfaen" w:hAnsi="Sylfaen"/>
                <w:sz w:val="20"/>
                <w:szCs w:val="20"/>
                <w:lang w:val="ka-GE"/>
              </w:rPr>
            </w:pPr>
            <w:r w:rsidRPr="00D35BF9">
              <w:rPr>
                <w:rFonts w:ascii="Sylfaen" w:hAnsi="Sylfaen"/>
                <w:sz w:val="20"/>
                <w:szCs w:val="20"/>
                <w:lang w:val="ka-GE"/>
              </w:rPr>
              <w:t>საბავშვო ბაღების ეზოების მოწყობა</w:t>
            </w:r>
          </w:p>
        </w:tc>
        <w:tc>
          <w:tcPr>
            <w:tcW w:w="1927" w:type="dxa"/>
          </w:tcPr>
          <w:p w:rsidR="00D35BF9" w:rsidRPr="00D35BF9" w:rsidRDefault="00D35BF9" w:rsidP="00D35BF9">
            <w:pPr>
              <w:pStyle w:val="ListParagraph"/>
              <w:ind w:left="0"/>
              <w:jc w:val="center"/>
              <w:rPr>
                <w:rFonts w:ascii="Sylfaen" w:hAnsi="Sylfaen"/>
                <w:sz w:val="20"/>
                <w:szCs w:val="20"/>
                <w:lang w:val="ka-GE"/>
              </w:rPr>
            </w:pPr>
            <w:r w:rsidRPr="00D35BF9">
              <w:rPr>
                <w:rFonts w:ascii="Sylfaen" w:hAnsi="Sylfaen"/>
                <w:sz w:val="20"/>
                <w:szCs w:val="20"/>
                <w:lang w:val="ka-GE"/>
              </w:rPr>
              <w:t>2022 წელი</w:t>
            </w:r>
          </w:p>
        </w:tc>
        <w:tc>
          <w:tcPr>
            <w:tcW w:w="1866" w:type="dxa"/>
          </w:tcPr>
          <w:p w:rsidR="00D35BF9" w:rsidRPr="00D35BF9" w:rsidRDefault="00D35BF9" w:rsidP="00D35BF9">
            <w:pPr>
              <w:pStyle w:val="ListParagraph"/>
              <w:ind w:left="0"/>
              <w:jc w:val="center"/>
              <w:rPr>
                <w:rFonts w:ascii="Sylfaen" w:hAnsi="Sylfaen"/>
                <w:sz w:val="20"/>
                <w:szCs w:val="20"/>
                <w:lang w:val="ka-GE"/>
              </w:rPr>
            </w:pPr>
            <w:r w:rsidRPr="00D35BF9">
              <w:rPr>
                <w:rFonts w:ascii="Sylfaen" w:hAnsi="Sylfaen"/>
                <w:sz w:val="20"/>
                <w:szCs w:val="20"/>
                <w:lang w:val="ka-GE"/>
              </w:rPr>
              <w:t>მიმდინარე</w:t>
            </w:r>
          </w:p>
        </w:tc>
      </w:tr>
      <w:tr w:rsidR="005A433B" w:rsidTr="00747234">
        <w:tc>
          <w:tcPr>
            <w:tcW w:w="362" w:type="dxa"/>
            <w:vAlign w:val="center"/>
          </w:tcPr>
          <w:p w:rsidR="005A433B" w:rsidRPr="005A433B" w:rsidRDefault="005A433B" w:rsidP="00651307">
            <w:pPr>
              <w:pStyle w:val="ListParagraph"/>
              <w:ind w:left="0"/>
              <w:rPr>
                <w:rFonts w:ascii="Sylfaen" w:hAnsi="Sylfaen"/>
                <w:sz w:val="20"/>
                <w:szCs w:val="20"/>
              </w:rPr>
            </w:pPr>
            <w:r>
              <w:rPr>
                <w:rFonts w:ascii="Sylfaen" w:hAnsi="Sylfaen"/>
                <w:sz w:val="20"/>
                <w:szCs w:val="20"/>
              </w:rPr>
              <w:t>5</w:t>
            </w:r>
          </w:p>
        </w:tc>
        <w:tc>
          <w:tcPr>
            <w:tcW w:w="4145" w:type="dxa"/>
            <w:vAlign w:val="center"/>
          </w:tcPr>
          <w:p w:rsidR="005A433B" w:rsidRPr="005A433B" w:rsidRDefault="005A433B" w:rsidP="00651307">
            <w:pPr>
              <w:pStyle w:val="ListParagraph"/>
              <w:ind w:left="0"/>
              <w:rPr>
                <w:rFonts w:ascii="Sylfaen" w:hAnsi="Sylfaen"/>
                <w:sz w:val="20"/>
                <w:szCs w:val="20"/>
                <w:lang w:val="ka-GE"/>
              </w:rPr>
            </w:pPr>
            <w:r>
              <w:rPr>
                <w:rFonts w:ascii="Sylfaen" w:hAnsi="Sylfaen"/>
                <w:sz w:val="20"/>
                <w:szCs w:val="20"/>
                <w:lang w:val="ka-GE"/>
              </w:rPr>
              <w:t xml:space="preserve">სასწავლო/სამუშაო ვიზიტი </w:t>
            </w:r>
            <w:r w:rsidR="00747234">
              <w:rPr>
                <w:rFonts w:ascii="Sylfaen" w:hAnsi="Sylfaen"/>
                <w:sz w:val="20"/>
                <w:szCs w:val="20"/>
                <w:lang w:val="ka-GE"/>
              </w:rPr>
              <w:t>პოლონეთში</w:t>
            </w:r>
          </w:p>
        </w:tc>
        <w:tc>
          <w:tcPr>
            <w:tcW w:w="1927" w:type="dxa"/>
          </w:tcPr>
          <w:p w:rsidR="005A433B" w:rsidRPr="00D35BF9" w:rsidRDefault="005A433B" w:rsidP="005A433B">
            <w:pPr>
              <w:pStyle w:val="ListParagraph"/>
              <w:ind w:left="0"/>
              <w:jc w:val="center"/>
              <w:rPr>
                <w:rFonts w:ascii="Sylfaen" w:hAnsi="Sylfaen"/>
                <w:sz w:val="20"/>
                <w:szCs w:val="20"/>
                <w:lang w:val="ka-GE"/>
              </w:rPr>
            </w:pPr>
            <w:r>
              <w:rPr>
                <w:rFonts w:ascii="Sylfaen" w:hAnsi="Sylfaen"/>
                <w:sz w:val="20"/>
                <w:szCs w:val="20"/>
                <w:lang w:val="ka-GE"/>
              </w:rPr>
              <w:t>2022 წლის სექტემბერი</w:t>
            </w:r>
          </w:p>
        </w:tc>
        <w:tc>
          <w:tcPr>
            <w:tcW w:w="1866" w:type="dxa"/>
          </w:tcPr>
          <w:p w:rsidR="005A433B" w:rsidRPr="00D35BF9" w:rsidRDefault="005A433B" w:rsidP="00B44AA4">
            <w:pPr>
              <w:pStyle w:val="ListParagraph"/>
              <w:ind w:left="0"/>
              <w:jc w:val="center"/>
              <w:rPr>
                <w:rFonts w:ascii="Sylfaen" w:hAnsi="Sylfaen"/>
                <w:sz w:val="20"/>
                <w:szCs w:val="20"/>
                <w:lang w:val="ka-GE"/>
              </w:rPr>
            </w:pPr>
            <w:r w:rsidRPr="005A433B">
              <w:rPr>
                <w:rFonts w:ascii="Sylfaen" w:hAnsi="Sylfaen"/>
                <w:sz w:val="20"/>
                <w:szCs w:val="20"/>
                <w:lang w:val="ka-GE"/>
              </w:rPr>
              <w:t xml:space="preserve">2022 წლის </w:t>
            </w:r>
            <w:r w:rsidR="00B44AA4">
              <w:rPr>
                <w:rFonts w:ascii="Sylfaen" w:hAnsi="Sylfaen"/>
                <w:sz w:val="20"/>
                <w:szCs w:val="20"/>
                <w:lang w:val="ka-GE"/>
              </w:rPr>
              <w:t>ოქტომბერი</w:t>
            </w:r>
            <w:bookmarkStart w:id="0" w:name="_GoBack"/>
            <w:bookmarkEnd w:id="0"/>
          </w:p>
        </w:tc>
      </w:tr>
    </w:tbl>
    <w:p w:rsidR="00D35BF9" w:rsidRDefault="00D35BF9" w:rsidP="002D10FF">
      <w:pPr>
        <w:pStyle w:val="ListParagraph"/>
        <w:ind w:left="1440"/>
        <w:rPr>
          <w:rFonts w:ascii="Sylfaen" w:hAnsi="Sylfaen"/>
          <w:sz w:val="20"/>
          <w:szCs w:val="20"/>
          <w:lang w:val="ka-GE"/>
        </w:rPr>
      </w:pPr>
    </w:p>
    <w:p w:rsidR="004746A7" w:rsidRDefault="004746A7" w:rsidP="002D10FF">
      <w:pPr>
        <w:pStyle w:val="ListParagraph"/>
        <w:ind w:left="1440"/>
        <w:rPr>
          <w:rFonts w:ascii="Sylfaen" w:hAnsi="Sylfaen"/>
          <w:sz w:val="20"/>
          <w:szCs w:val="20"/>
          <w:lang w:val="ka-GE"/>
        </w:rPr>
      </w:pPr>
    </w:p>
    <w:p w:rsidR="0015665A" w:rsidRDefault="0015665A" w:rsidP="0015665A">
      <w:pPr>
        <w:pStyle w:val="ListParagraph"/>
        <w:numPr>
          <w:ilvl w:val="0"/>
          <w:numId w:val="4"/>
        </w:numPr>
        <w:jc w:val="both"/>
        <w:rPr>
          <w:rFonts w:ascii="Sylfaen" w:hAnsi="Sylfaen"/>
          <w:i/>
          <w:sz w:val="20"/>
          <w:szCs w:val="20"/>
          <w:u w:val="single"/>
          <w:lang w:val="ka-GE"/>
        </w:rPr>
      </w:pPr>
      <w:r w:rsidRPr="0020707F">
        <w:rPr>
          <w:rFonts w:ascii="Sylfaen" w:hAnsi="Sylfaen"/>
          <w:b/>
          <w:sz w:val="20"/>
          <w:szCs w:val="20"/>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20707F">
        <w:rPr>
          <w:rFonts w:ascii="Sylfaen" w:hAnsi="Sylfaen"/>
          <w:sz w:val="20"/>
          <w:szCs w:val="20"/>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20707F">
        <w:rPr>
          <w:rFonts w:ascii="Sylfaen" w:hAnsi="Sylfaen"/>
          <w:i/>
          <w:sz w:val="20"/>
          <w:szCs w:val="20"/>
          <w:u w:val="single"/>
          <w:lang w:val="ka-GE"/>
        </w:rPr>
        <w:t>აღნიშნული დოკუმენტაცია თან უნდა დაერთოს განაცხადის შევსებულ ფორმას;</w:t>
      </w:r>
    </w:p>
    <w:p w:rsidR="00882EE4" w:rsidRPr="00882EE4" w:rsidRDefault="00882EE4" w:rsidP="00882EE4">
      <w:pPr>
        <w:pStyle w:val="ListParagraph"/>
        <w:ind w:left="1440"/>
        <w:jc w:val="both"/>
        <w:rPr>
          <w:rFonts w:ascii="Sylfaen" w:hAnsi="Sylfaen"/>
          <w:sz w:val="20"/>
          <w:szCs w:val="20"/>
          <w:lang w:val="ka-GE"/>
        </w:rPr>
      </w:pPr>
      <w:r w:rsidRPr="00882EE4">
        <w:rPr>
          <w:rFonts w:ascii="Sylfaen" w:hAnsi="Sylfaen"/>
          <w:sz w:val="20"/>
          <w:szCs w:val="20"/>
          <w:lang w:val="ka-GE"/>
        </w:rPr>
        <w:t>სამმხრივად ხელმოწერილი მემორანდუმი „კივიტას გეორგიკა“–ს, „EDUKATOR”-სა და სკოლამდელი აღზრდის დაწესებულებას შორის</w:t>
      </w:r>
      <w:r>
        <w:rPr>
          <w:rFonts w:ascii="Sylfaen" w:hAnsi="Sylfaen"/>
          <w:sz w:val="20"/>
          <w:szCs w:val="20"/>
          <w:lang w:val="ka-GE"/>
        </w:rPr>
        <w:t>.</w:t>
      </w:r>
    </w:p>
    <w:p w:rsidR="0020707F" w:rsidRPr="0020707F" w:rsidRDefault="0020707F" w:rsidP="0020707F">
      <w:pPr>
        <w:pStyle w:val="ListParagraph"/>
        <w:ind w:left="1440"/>
        <w:jc w:val="both"/>
        <w:rPr>
          <w:rFonts w:ascii="Sylfaen" w:hAnsi="Sylfaen"/>
          <w:i/>
          <w:sz w:val="20"/>
          <w:szCs w:val="20"/>
          <w:u w:val="single"/>
          <w:lang w:val="ka-GE"/>
        </w:rPr>
      </w:pPr>
    </w:p>
    <w:p w:rsidR="0015665A" w:rsidRPr="0020707F" w:rsidRDefault="0015665A" w:rsidP="0015665A">
      <w:pPr>
        <w:pStyle w:val="ListParagraph"/>
        <w:numPr>
          <w:ilvl w:val="0"/>
          <w:numId w:val="4"/>
        </w:numPr>
        <w:jc w:val="both"/>
        <w:rPr>
          <w:rFonts w:ascii="Sylfaen" w:hAnsi="Sylfaen"/>
          <w:i/>
          <w:sz w:val="20"/>
          <w:szCs w:val="20"/>
          <w:u w:val="single"/>
          <w:lang w:val="ka-GE"/>
        </w:rPr>
      </w:pPr>
      <w:r w:rsidRPr="0020707F">
        <w:rPr>
          <w:rFonts w:ascii="Sylfaen" w:hAnsi="Sylfaen"/>
          <w:b/>
          <w:sz w:val="20"/>
          <w:szCs w:val="20"/>
          <w:lang w:val="ka-GE"/>
        </w:rPr>
        <w:t xml:space="preserve">ინფორმაცია მოქალაქეების, სხვადასხვა ორგანიზაციებისა და ინსტიტუციების   </w:t>
      </w:r>
      <w:r w:rsidRPr="0020707F">
        <w:rPr>
          <w:rFonts w:ascii="Sylfaen" w:hAnsi="Sylfaen"/>
          <w:bCs/>
          <w:sz w:val="20"/>
          <w:szCs w:val="20"/>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20707F">
        <w:rPr>
          <w:rFonts w:ascii="Sylfaen" w:hAnsi="Sylfaen"/>
          <w:b/>
          <w:sz w:val="20"/>
          <w:szCs w:val="20"/>
          <w:lang w:val="ka-GE"/>
        </w:rPr>
        <w:t>ჩართულობის</w:t>
      </w:r>
      <w:r w:rsidRPr="0020707F">
        <w:rPr>
          <w:rFonts w:ascii="Sylfaen" w:hAnsi="Sylfaen"/>
          <w:bCs/>
          <w:sz w:val="20"/>
          <w:szCs w:val="20"/>
          <w:lang w:val="ka-GE"/>
        </w:rPr>
        <w:t xml:space="preserve"> </w:t>
      </w:r>
      <w:r w:rsidRPr="0020707F">
        <w:rPr>
          <w:rFonts w:ascii="Sylfaen" w:hAnsi="Sylfaen"/>
          <w:b/>
          <w:sz w:val="20"/>
          <w:szCs w:val="20"/>
          <w:lang w:val="ka-GE"/>
        </w:rPr>
        <w:t>შესახებ;</w:t>
      </w:r>
    </w:p>
    <w:p w:rsidR="00B80B9C" w:rsidRPr="0020707F" w:rsidRDefault="00B80B9C" w:rsidP="00B80B9C">
      <w:pPr>
        <w:ind w:left="1440"/>
        <w:jc w:val="both"/>
        <w:rPr>
          <w:rFonts w:ascii="Sylfaen" w:hAnsi="Sylfaen"/>
          <w:sz w:val="20"/>
          <w:szCs w:val="20"/>
          <w:lang w:val="ka-GE"/>
        </w:rPr>
      </w:pPr>
      <w:r w:rsidRPr="0020707F">
        <w:rPr>
          <w:rFonts w:ascii="Sylfaen" w:hAnsi="Sylfaen"/>
          <w:sz w:val="20"/>
          <w:szCs w:val="20"/>
          <w:lang w:val="ka-GE"/>
        </w:rPr>
        <w:t>პროექტის განხორციელებაში ჩართულნი არიან ასოციაცია „კივიტას გეორგიკა“ (საქართველო), არასამთავრობო ორგანიზაცია "EDUKATOR”, (პოლონეთი), სკოლამდელი განათლების ეროვნული ასოციაცია და</w:t>
      </w:r>
      <w:r w:rsidR="009F4311">
        <w:rPr>
          <w:rFonts w:ascii="Sylfaen" w:hAnsi="Sylfaen"/>
          <w:sz w:val="20"/>
          <w:szCs w:val="20"/>
          <w:lang w:val="ka-GE"/>
        </w:rPr>
        <w:t xml:space="preserve"> დაფინანსებულია</w:t>
      </w:r>
      <w:r w:rsidRPr="0020707F">
        <w:rPr>
          <w:rFonts w:ascii="Sylfaen" w:hAnsi="Sylfaen"/>
          <w:sz w:val="20"/>
          <w:szCs w:val="20"/>
          <w:lang w:val="ka-GE"/>
        </w:rPr>
        <w:t xml:space="preserve"> პოლონეთის საგარეო საქმეთა </w:t>
      </w:r>
      <w:r w:rsidR="00160D4F">
        <w:rPr>
          <w:rFonts w:ascii="Sylfaen" w:hAnsi="Sylfaen"/>
          <w:sz w:val="20"/>
          <w:szCs w:val="20"/>
          <w:lang w:val="ka-GE"/>
        </w:rPr>
        <w:t>სამინისტრო</w:t>
      </w:r>
      <w:r w:rsidR="009F4311">
        <w:rPr>
          <w:rFonts w:ascii="Sylfaen" w:hAnsi="Sylfaen"/>
          <w:sz w:val="20"/>
          <w:szCs w:val="20"/>
          <w:lang w:val="ka-GE"/>
        </w:rPr>
        <w:t>ს მიერ.</w:t>
      </w:r>
    </w:p>
    <w:p w:rsidR="0015665A" w:rsidRPr="0020707F" w:rsidRDefault="0015665A" w:rsidP="0015665A">
      <w:pPr>
        <w:pStyle w:val="ListParagraph"/>
        <w:numPr>
          <w:ilvl w:val="0"/>
          <w:numId w:val="4"/>
        </w:numPr>
        <w:jc w:val="both"/>
        <w:rPr>
          <w:rFonts w:ascii="Sylfaen" w:hAnsi="Sylfaen"/>
          <w:i/>
          <w:sz w:val="20"/>
          <w:szCs w:val="20"/>
          <w:u w:val="single"/>
          <w:lang w:val="ka-GE"/>
        </w:rPr>
      </w:pPr>
      <w:r w:rsidRPr="0020707F">
        <w:rPr>
          <w:rFonts w:ascii="Sylfaen" w:hAnsi="Sylfaen"/>
          <w:b/>
          <w:sz w:val="20"/>
          <w:szCs w:val="20"/>
          <w:lang w:val="ka-GE"/>
        </w:rPr>
        <w:t>ინფორმაცია პროექტისთვის გამოყენებული რესურსის შესახებ. მ.შ.:</w:t>
      </w:r>
      <w:r w:rsidRPr="0020707F">
        <w:rPr>
          <w:rFonts w:ascii="Sylfaen" w:hAnsi="Sylfaen"/>
          <w:sz w:val="20"/>
          <w:szCs w:val="20"/>
          <w:lang w:val="ka-GE"/>
        </w:rPr>
        <w:t xml:space="preserve"> </w:t>
      </w:r>
    </w:p>
    <w:p w:rsidR="00733D67" w:rsidRPr="0020707F" w:rsidRDefault="0015665A" w:rsidP="00733D67">
      <w:pPr>
        <w:pStyle w:val="ListParagraph"/>
        <w:ind w:left="1440"/>
        <w:jc w:val="both"/>
        <w:rPr>
          <w:rFonts w:ascii="Sylfaen" w:hAnsi="Sylfaen"/>
          <w:sz w:val="20"/>
          <w:szCs w:val="20"/>
          <w:lang w:val="ka-GE"/>
        </w:rPr>
      </w:pPr>
      <w:r w:rsidRPr="0020707F">
        <w:rPr>
          <w:rFonts w:ascii="Sylfaen" w:hAnsi="Sylfaen"/>
          <w:b/>
          <w:sz w:val="20"/>
          <w:szCs w:val="20"/>
          <w:lang w:val="ka-GE"/>
        </w:rPr>
        <w:t>ა) ადამიანური რესურსი</w:t>
      </w:r>
      <w:r w:rsidRPr="0020707F">
        <w:rPr>
          <w:rFonts w:ascii="Sylfaen" w:hAnsi="Sylfaen"/>
          <w:sz w:val="20"/>
          <w:szCs w:val="20"/>
          <w:lang w:val="ka-GE"/>
        </w:rPr>
        <w:t xml:space="preserve"> - </w:t>
      </w:r>
      <w:r w:rsidR="00733D67" w:rsidRPr="00733D67">
        <w:rPr>
          <w:rFonts w:ascii="Sylfaen" w:hAnsi="Sylfaen"/>
          <w:sz w:val="20"/>
          <w:szCs w:val="20"/>
          <w:lang w:val="ka-GE"/>
        </w:rPr>
        <w:t xml:space="preserve"> </w:t>
      </w:r>
      <w:r w:rsidR="002B1CBA">
        <w:rPr>
          <w:rFonts w:ascii="Sylfaen" w:hAnsi="Sylfaen"/>
          <w:sz w:val="20"/>
          <w:szCs w:val="20"/>
          <w:lang w:val="ka-GE"/>
        </w:rPr>
        <w:t>პროექტ</w:t>
      </w:r>
      <w:r w:rsidR="00733D67" w:rsidRPr="00733D67">
        <w:rPr>
          <w:rFonts w:ascii="Sylfaen" w:hAnsi="Sylfaen"/>
          <w:sz w:val="20"/>
          <w:szCs w:val="20"/>
          <w:lang w:val="ka-GE"/>
        </w:rPr>
        <w:t>ი</w:t>
      </w:r>
      <w:r w:rsidR="002B1CBA">
        <w:rPr>
          <w:rFonts w:ascii="Sylfaen" w:hAnsi="Sylfaen"/>
          <w:sz w:val="20"/>
          <w:szCs w:val="20"/>
          <w:lang w:val="ka-GE"/>
        </w:rPr>
        <w:t>ს განხორციელებაში</w:t>
      </w:r>
      <w:r w:rsidR="00733D67" w:rsidRPr="00733D67">
        <w:rPr>
          <w:rFonts w:ascii="Sylfaen" w:hAnsi="Sylfaen"/>
          <w:sz w:val="20"/>
          <w:szCs w:val="20"/>
          <w:lang w:val="ka-GE"/>
        </w:rPr>
        <w:t xml:space="preserve"> </w:t>
      </w:r>
      <w:r w:rsidR="002B1CBA">
        <w:rPr>
          <w:rFonts w:ascii="Sylfaen" w:hAnsi="Sylfaen"/>
          <w:sz w:val="20"/>
          <w:szCs w:val="20"/>
          <w:lang w:val="ka-GE"/>
        </w:rPr>
        <w:t xml:space="preserve">ბოლნისის მუნიციპალიტეტის მხრიდან </w:t>
      </w:r>
      <w:r w:rsidR="00733D67" w:rsidRPr="00733D67">
        <w:rPr>
          <w:rFonts w:ascii="Sylfaen" w:hAnsi="Sylfaen"/>
          <w:sz w:val="20"/>
          <w:szCs w:val="20"/>
          <w:lang w:val="ka-GE"/>
        </w:rPr>
        <w:t>ჩართულ</w:t>
      </w:r>
      <w:r w:rsidR="002B1CBA">
        <w:rPr>
          <w:rFonts w:ascii="Sylfaen" w:hAnsi="Sylfaen"/>
          <w:sz w:val="20"/>
          <w:szCs w:val="20"/>
          <w:lang w:val="ka-GE"/>
        </w:rPr>
        <w:t>ნ</w:t>
      </w:r>
      <w:r w:rsidR="00733D67" w:rsidRPr="00733D67">
        <w:rPr>
          <w:rFonts w:ascii="Sylfaen" w:hAnsi="Sylfaen"/>
          <w:sz w:val="20"/>
          <w:szCs w:val="20"/>
          <w:lang w:val="ka-GE"/>
        </w:rPr>
        <w:t>ი</w:t>
      </w:r>
      <w:r w:rsidR="002B1CBA">
        <w:rPr>
          <w:rFonts w:ascii="Sylfaen" w:hAnsi="Sylfaen"/>
          <w:sz w:val="20"/>
          <w:szCs w:val="20"/>
          <w:lang w:val="ka-GE"/>
        </w:rPr>
        <w:t xml:space="preserve"> იყვნენ</w:t>
      </w:r>
      <w:r w:rsidR="00733D67" w:rsidRPr="00733D67">
        <w:rPr>
          <w:rFonts w:ascii="Sylfaen" w:hAnsi="Sylfaen"/>
          <w:sz w:val="20"/>
          <w:szCs w:val="20"/>
          <w:lang w:val="ka-GE"/>
        </w:rPr>
        <w:t xml:space="preserve"> საბავშვო ბაღებში დასაქმებული პერსონალი</w:t>
      </w:r>
      <w:r w:rsidR="00875C0E">
        <w:rPr>
          <w:rFonts w:ascii="Sylfaen" w:hAnsi="Sylfaen"/>
          <w:sz w:val="20"/>
          <w:szCs w:val="20"/>
          <w:lang w:val="ka-GE"/>
        </w:rPr>
        <w:t xml:space="preserve"> </w:t>
      </w:r>
      <w:r w:rsidR="00733D67" w:rsidRPr="00733D67">
        <w:rPr>
          <w:rFonts w:ascii="Sylfaen" w:hAnsi="Sylfaen"/>
          <w:sz w:val="20"/>
          <w:szCs w:val="20"/>
          <w:lang w:val="ka-GE"/>
        </w:rPr>
        <w:t xml:space="preserve">და ასევე, აღსაზრდელთა </w:t>
      </w:r>
      <w:r w:rsidR="00875C0E">
        <w:rPr>
          <w:rFonts w:ascii="Sylfaen" w:hAnsi="Sylfaen"/>
          <w:sz w:val="20"/>
          <w:szCs w:val="20"/>
          <w:lang w:val="ka-GE"/>
        </w:rPr>
        <w:t>მშობლები</w:t>
      </w:r>
      <w:r w:rsidR="00733D67" w:rsidRPr="00733D67">
        <w:rPr>
          <w:rFonts w:ascii="Sylfaen" w:hAnsi="Sylfaen"/>
          <w:sz w:val="20"/>
          <w:szCs w:val="20"/>
          <w:lang w:val="ka-GE"/>
        </w:rPr>
        <w:t>.</w:t>
      </w:r>
      <w:r w:rsidR="0080033C">
        <w:rPr>
          <w:rFonts w:ascii="Sylfaen" w:hAnsi="Sylfaen"/>
          <w:sz w:val="20"/>
          <w:szCs w:val="20"/>
          <w:lang w:val="ka-GE"/>
        </w:rPr>
        <w:t xml:space="preserve"> </w:t>
      </w:r>
      <w:r w:rsidR="00733D67" w:rsidRPr="00733D67">
        <w:rPr>
          <w:rFonts w:ascii="Sylfaen" w:hAnsi="Sylfaen"/>
          <w:sz w:val="20"/>
          <w:szCs w:val="20"/>
          <w:lang w:val="ka-GE"/>
        </w:rPr>
        <w:t>პროექტის განმახორციელებლების</w:t>
      </w:r>
      <w:r w:rsidR="002B1CBA">
        <w:rPr>
          <w:rFonts w:ascii="Sylfaen" w:hAnsi="Sylfaen"/>
          <w:sz w:val="20"/>
          <w:szCs w:val="20"/>
          <w:lang w:val="ka-GE"/>
        </w:rPr>
        <w:t xml:space="preserve"> (პარტნიორების) </w:t>
      </w:r>
      <w:r w:rsidR="00733D67" w:rsidRPr="00733D67">
        <w:rPr>
          <w:rFonts w:ascii="Sylfaen" w:hAnsi="Sylfaen"/>
          <w:sz w:val="20"/>
          <w:szCs w:val="20"/>
          <w:lang w:val="ka-GE"/>
        </w:rPr>
        <w:t>მხრიდან</w:t>
      </w:r>
      <w:r w:rsidR="00081CA2">
        <w:rPr>
          <w:rFonts w:ascii="Sylfaen" w:hAnsi="Sylfaen"/>
          <w:sz w:val="20"/>
          <w:szCs w:val="20"/>
          <w:lang w:val="ka-GE"/>
        </w:rPr>
        <w:t xml:space="preserve"> აგრეთვე ჩართული იყო ძალიან ბევრი ადამიანი</w:t>
      </w:r>
      <w:r w:rsidR="00733D67" w:rsidRPr="00733D67">
        <w:rPr>
          <w:rFonts w:ascii="Sylfaen" w:hAnsi="Sylfaen"/>
          <w:sz w:val="20"/>
          <w:szCs w:val="20"/>
          <w:lang w:val="ka-GE"/>
        </w:rPr>
        <w:t xml:space="preserve">. </w:t>
      </w:r>
    </w:p>
    <w:p w:rsidR="001B50C2" w:rsidRPr="0020707F" w:rsidRDefault="0015665A" w:rsidP="0015665A">
      <w:pPr>
        <w:pStyle w:val="ListParagraph"/>
        <w:ind w:left="1440"/>
        <w:jc w:val="both"/>
        <w:rPr>
          <w:rFonts w:ascii="Sylfaen" w:hAnsi="Sylfaen"/>
          <w:sz w:val="20"/>
          <w:szCs w:val="20"/>
          <w:lang w:val="ka-GE"/>
        </w:rPr>
      </w:pPr>
      <w:r w:rsidRPr="0020707F">
        <w:rPr>
          <w:rFonts w:ascii="Sylfaen" w:hAnsi="Sylfaen"/>
          <w:b/>
          <w:sz w:val="20"/>
          <w:szCs w:val="20"/>
          <w:lang w:val="ka-GE"/>
        </w:rPr>
        <w:t>ბ) ფინანსური</w:t>
      </w:r>
      <w:r w:rsidRPr="0020707F">
        <w:rPr>
          <w:rFonts w:ascii="Sylfaen" w:hAnsi="Sylfaen"/>
          <w:sz w:val="20"/>
          <w:szCs w:val="20"/>
          <w:lang w:val="ka-GE"/>
        </w:rPr>
        <w:t xml:space="preserve"> - </w:t>
      </w:r>
      <w:r w:rsidR="001B50C2" w:rsidRPr="0020707F">
        <w:rPr>
          <w:rFonts w:ascii="Sylfaen" w:hAnsi="Sylfaen"/>
          <w:sz w:val="20"/>
          <w:szCs w:val="20"/>
          <w:lang w:val="ka-GE"/>
        </w:rPr>
        <w:t>პროექტი დაფინანსებულია პოლონეთის საგარეო საქმეთა სამინისტროს მიერ და, შესაბამისად, პროექტის განხორციელებისათვის ყველა საჭირო ფინანსური რესურსი უზრუნველყოფილია ძირითადად მათი მხრიდან; ერთადერთი ფინანსური რესურსი, რომელიც გაიხარჯა მუნიციპალიტეტის ბიუჯეტიდან, არის მივლინებაში გაგაზავნილი თანამშრომლების დღიური ანაზღაურების ხარჯი.</w:t>
      </w:r>
    </w:p>
    <w:p w:rsidR="00032F88" w:rsidRDefault="0015665A" w:rsidP="00032F88">
      <w:pPr>
        <w:pStyle w:val="ListParagraph"/>
        <w:ind w:left="1440"/>
        <w:jc w:val="both"/>
        <w:rPr>
          <w:rFonts w:ascii="Sylfaen" w:hAnsi="Sylfaen"/>
          <w:sz w:val="20"/>
          <w:szCs w:val="20"/>
          <w:lang w:val="ka-GE"/>
        </w:rPr>
      </w:pPr>
      <w:r w:rsidRPr="0020707F">
        <w:rPr>
          <w:rFonts w:ascii="Sylfaen" w:hAnsi="Sylfaen"/>
          <w:b/>
          <w:sz w:val="20"/>
          <w:szCs w:val="20"/>
          <w:lang w:val="ka-GE"/>
        </w:rPr>
        <w:t>გ) გამოყენებული მატერიალურ-ტექნიკური რესურსი</w:t>
      </w:r>
      <w:r w:rsidR="001B50C2" w:rsidRPr="0020707F">
        <w:rPr>
          <w:rFonts w:ascii="Sylfaen" w:hAnsi="Sylfaen"/>
          <w:sz w:val="20"/>
          <w:szCs w:val="20"/>
          <w:lang w:val="ka-GE"/>
        </w:rPr>
        <w:t xml:space="preserve"> - ბოლნისის მუნიციპალიტეტის მხრიდან პროექტის </w:t>
      </w:r>
      <w:r w:rsidR="008C4B30">
        <w:rPr>
          <w:rFonts w:ascii="Sylfaen" w:hAnsi="Sylfaen"/>
          <w:sz w:val="20"/>
          <w:szCs w:val="20"/>
          <w:lang w:val="ka-GE"/>
        </w:rPr>
        <w:t>ზოგიერთი ღონიძიების განხორციელებისას გამოიყენებოდა აღჭურვილობა და სამშენებლო იარაღები.</w:t>
      </w:r>
    </w:p>
    <w:p w:rsidR="0015665A" w:rsidRPr="0020707F" w:rsidRDefault="0015665A" w:rsidP="00032F88">
      <w:pPr>
        <w:pStyle w:val="ListParagraph"/>
        <w:ind w:left="1440"/>
        <w:jc w:val="both"/>
        <w:rPr>
          <w:rFonts w:ascii="Sylfaen" w:hAnsi="Sylfaen"/>
          <w:i/>
          <w:sz w:val="20"/>
          <w:szCs w:val="20"/>
          <w:u w:val="single"/>
          <w:lang w:val="ka-GE"/>
        </w:rPr>
      </w:pPr>
      <w:r w:rsidRPr="0020707F">
        <w:rPr>
          <w:rFonts w:ascii="Sylfaen" w:hAnsi="Sylfaen"/>
          <w:b/>
          <w:sz w:val="20"/>
          <w:szCs w:val="20"/>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rsidR="001B50C2" w:rsidRPr="0020707F" w:rsidRDefault="001B50C2" w:rsidP="001B50C2">
      <w:pPr>
        <w:pStyle w:val="ListParagraph"/>
        <w:ind w:left="1440"/>
        <w:jc w:val="both"/>
        <w:rPr>
          <w:rFonts w:ascii="Sylfaen" w:hAnsi="Sylfaen"/>
          <w:i/>
          <w:sz w:val="20"/>
          <w:szCs w:val="20"/>
          <w:u w:val="single"/>
          <w:lang w:val="ka-GE"/>
        </w:rPr>
      </w:pPr>
      <w:r w:rsidRPr="0020707F">
        <w:rPr>
          <w:rFonts w:ascii="Sylfaen" w:hAnsi="Sylfaen"/>
          <w:sz w:val="20"/>
          <w:szCs w:val="20"/>
          <w:lang w:val="ka-GE"/>
        </w:rPr>
        <w:t xml:space="preserve">პროექტის </w:t>
      </w:r>
      <w:r w:rsidR="0020707F" w:rsidRPr="0020707F">
        <w:rPr>
          <w:rFonts w:ascii="Sylfaen" w:hAnsi="Sylfaen"/>
          <w:sz w:val="20"/>
          <w:szCs w:val="20"/>
          <w:lang w:val="ka-GE"/>
        </w:rPr>
        <w:t xml:space="preserve">ზოგიერთი ღონისძიების </w:t>
      </w:r>
      <w:r w:rsidRPr="0020707F">
        <w:rPr>
          <w:rFonts w:ascii="Sylfaen" w:hAnsi="Sylfaen"/>
          <w:sz w:val="20"/>
          <w:szCs w:val="20"/>
          <w:lang w:val="ka-GE"/>
        </w:rPr>
        <w:t>განხორციელება გულისხმობდა აღსაზრდელთა მშობლების</w:t>
      </w:r>
      <w:r w:rsidR="00724EF0">
        <w:rPr>
          <w:rFonts w:ascii="Sylfaen" w:hAnsi="Sylfaen"/>
          <w:sz w:val="20"/>
          <w:szCs w:val="20"/>
          <w:lang w:val="ka-GE"/>
        </w:rPr>
        <w:t xml:space="preserve"> </w:t>
      </w:r>
      <w:r w:rsidRPr="0020707F">
        <w:rPr>
          <w:rFonts w:ascii="Sylfaen" w:hAnsi="Sylfaen"/>
          <w:sz w:val="20"/>
          <w:szCs w:val="20"/>
          <w:lang w:val="ka-GE"/>
        </w:rPr>
        <w:t xml:space="preserve">ჩართულობას. </w:t>
      </w:r>
      <w:r w:rsidR="009D220F">
        <w:rPr>
          <w:rFonts w:ascii="Sylfaen" w:hAnsi="Sylfaen"/>
          <w:sz w:val="20"/>
          <w:szCs w:val="20"/>
          <w:lang w:val="ka-GE"/>
        </w:rPr>
        <w:t>რაც პროექტის საწყის ეტაპზე, ვერ ხდებოდა,</w:t>
      </w:r>
      <w:r w:rsidRPr="0020707F">
        <w:rPr>
          <w:rFonts w:ascii="Sylfaen" w:hAnsi="Sylfaen"/>
          <w:sz w:val="20"/>
          <w:szCs w:val="20"/>
          <w:lang w:val="ka-GE"/>
        </w:rPr>
        <w:t xml:space="preserve"> თუმცა დაწესებულების თანამშრომლების მიერ პროექტის შესახებ მრავალჯერ ინფორმაციის მიწოდების შემდეგ </w:t>
      </w:r>
      <w:r w:rsidR="0020707F" w:rsidRPr="0020707F">
        <w:rPr>
          <w:rFonts w:ascii="Sylfaen" w:hAnsi="Sylfaen"/>
          <w:sz w:val="20"/>
          <w:szCs w:val="20"/>
          <w:lang w:val="ka-GE"/>
        </w:rPr>
        <w:t>აღსაზრდელთ</w:t>
      </w:r>
      <w:r w:rsidRPr="0020707F">
        <w:rPr>
          <w:rFonts w:ascii="Sylfaen" w:hAnsi="Sylfaen"/>
          <w:sz w:val="20"/>
          <w:szCs w:val="20"/>
          <w:lang w:val="ka-GE"/>
        </w:rPr>
        <w:t xml:space="preserve">ა მშობელთა ნაწილი </w:t>
      </w:r>
      <w:r w:rsidR="009D220F">
        <w:rPr>
          <w:rFonts w:ascii="Sylfaen" w:hAnsi="Sylfaen"/>
          <w:sz w:val="20"/>
          <w:szCs w:val="20"/>
          <w:lang w:val="ka-GE"/>
        </w:rPr>
        <w:t>ჩაერთო</w:t>
      </w:r>
      <w:r w:rsidRPr="0020707F">
        <w:rPr>
          <w:rFonts w:ascii="Sylfaen" w:hAnsi="Sylfaen"/>
          <w:sz w:val="20"/>
          <w:szCs w:val="20"/>
          <w:lang w:val="ka-GE"/>
        </w:rPr>
        <w:t xml:space="preserve"> პროექტის სხვადასხვა </w:t>
      </w:r>
      <w:r w:rsidR="0020707F" w:rsidRPr="0020707F">
        <w:rPr>
          <w:rFonts w:ascii="Sylfaen" w:hAnsi="Sylfaen"/>
          <w:sz w:val="20"/>
          <w:szCs w:val="20"/>
          <w:lang w:val="ka-GE"/>
        </w:rPr>
        <w:t>ღონისძიების განხორციელებაში</w:t>
      </w:r>
      <w:r w:rsidR="004C41F9" w:rsidRPr="0020707F">
        <w:rPr>
          <w:rFonts w:ascii="Sylfaen" w:hAnsi="Sylfaen"/>
          <w:sz w:val="20"/>
          <w:szCs w:val="20"/>
          <w:lang w:val="ka-GE"/>
        </w:rPr>
        <w:t>.</w:t>
      </w:r>
    </w:p>
    <w:p w:rsidR="0015665A" w:rsidRPr="0020707F" w:rsidRDefault="0015665A" w:rsidP="0015665A">
      <w:pPr>
        <w:pStyle w:val="ListParagraph"/>
        <w:numPr>
          <w:ilvl w:val="0"/>
          <w:numId w:val="4"/>
        </w:numPr>
        <w:jc w:val="both"/>
        <w:rPr>
          <w:rFonts w:ascii="Sylfaen" w:hAnsi="Sylfaen"/>
          <w:i/>
          <w:sz w:val="20"/>
          <w:szCs w:val="20"/>
          <w:u w:val="single"/>
          <w:lang w:val="ka-GE"/>
        </w:rPr>
      </w:pPr>
      <w:r w:rsidRPr="0020707F">
        <w:rPr>
          <w:rFonts w:ascii="Sylfaen" w:hAnsi="Sylfaen"/>
          <w:b/>
          <w:sz w:val="20"/>
          <w:szCs w:val="20"/>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rsidR="0020707F" w:rsidRPr="009D220F" w:rsidRDefault="00C34C84" w:rsidP="0020707F">
      <w:pPr>
        <w:pStyle w:val="ListParagraph"/>
        <w:ind w:left="1440"/>
        <w:jc w:val="both"/>
        <w:rPr>
          <w:rFonts w:ascii="Sylfaen" w:hAnsi="Sylfaen"/>
          <w:sz w:val="20"/>
          <w:szCs w:val="20"/>
        </w:rPr>
      </w:pPr>
      <w:r w:rsidRPr="00C34C84">
        <w:rPr>
          <w:rFonts w:ascii="Sylfaen" w:hAnsi="Sylfaen"/>
          <w:sz w:val="20"/>
          <w:szCs w:val="20"/>
        </w:rPr>
        <w:t>ასოციაცია „კივიტას გეორგიკა“ (საქართველო</w:t>
      </w:r>
      <w:r>
        <w:rPr>
          <w:rFonts w:ascii="Sylfaen" w:hAnsi="Sylfaen"/>
          <w:sz w:val="20"/>
          <w:szCs w:val="20"/>
        </w:rPr>
        <w:t xml:space="preserve">); </w:t>
      </w:r>
      <w:r w:rsidRPr="00C34C84">
        <w:rPr>
          <w:rFonts w:ascii="Sylfaen" w:hAnsi="Sylfaen"/>
          <w:sz w:val="20"/>
          <w:szCs w:val="20"/>
        </w:rPr>
        <w:t>არასამთავრობო ორგანიზაცია</w:t>
      </w:r>
      <w:r>
        <w:rPr>
          <w:rFonts w:ascii="Sylfaen" w:hAnsi="Sylfaen"/>
          <w:sz w:val="20"/>
          <w:szCs w:val="20"/>
        </w:rPr>
        <w:t xml:space="preserve"> "EDUKATOR” </w:t>
      </w:r>
      <w:r w:rsidRPr="00C34C84">
        <w:rPr>
          <w:rFonts w:ascii="Sylfaen" w:hAnsi="Sylfaen"/>
          <w:sz w:val="20"/>
          <w:szCs w:val="20"/>
        </w:rPr>
        <w:t>(პოლონეთი</w:t>
      </w:r>
      <w:r>
        <w:rPr>
          <w:rFonts w:ascii="Sylfaen" w:hAnsi="Sylfaen"/>
          <w:sz w:val="20"/>
          <w:szCs w:val="20"/>
        </w:rPr>
        <w:t xml:space="preserve">); </w:t>
      </w:r>
      <w:r w:rsidRPr="00C34C84">
        <w:rPr>
          <w:rFonts w:ascii="Sylfaen" w:hAnsi="Sylfaen"/>
          <w:sz w:val="20"/>
          <w:szCs w:val="20"/>
        </w:rPr>
        <w:t>სკოლამდელი განათლების ეროვნული ასოციაცია და პოლონეთის საგარეო საქმეთა სამი</w:t>
      </w:r>
      <w:r w:rsidR="00A4285F">
        <w:rPr>
          <w:rFonts w:ascii="Sylfaen" w:hAnsi="Sylfaen"/>
          <w:sz w:val="20"/>
          <w:szCs w:val="20"/>
        </w:rPr>
        <w:t>ნისტრო</w:t>
      </w:r>
      <w:r w:rsidRPr="00C34C84">
        <w:rPr>
          <w:rFonts w:ascii="Sylfaen" w:hAnsi="Sylfaen"/>
          <w:sz w:val="20"/>
          <w:szCs w:val="20"/>
        </w:rPr>
        <w:t>.</w:t>
      </w:r>
    </w:p>
    <w:p w:rsidR="0015665A" w:rsidRPr="0020707F" w:rsidRDefault="0015665A" w:rsidP="0015665A">
      <w:pPr>
        <w:pStyle w:val="ListParagraph"/>
        <w:numPr>
          <w:ilvl w:val="0"/>
          <w:numId w:val="4"/>
        </w:numPr>
        <w:jc w:val="both"/>
        <w:rPr>
          <w:rFonts w:ascii="Sylfaen" w:hAnsi="Sylfaen"/>
          <w:i/>
          <w:sz w:val="20"/>
          <w:szCs w:val="20"/>
          <w:u w:val="single"/>
          <w:lang w:val="ka-GE"/>
        </w:rPr>
      </w:pPr>
      <w:r w:rsidRPr="0020707F">
        <w:rPr>
          <w:rFonts w:ascii="Sylfaen" w:hAnsi="Sylfaen"/>
          <w:b/>
          <w:sz w:val="20"/>
          <w:szCs w:val="20"/>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15665A" w:rsidRPr="0020707F" w:rsidRDefault="0015665A" w:rsidP="0015665A">
      <w:pPr>
        <w:jc w:val="both"/>
        <w:rPr>
          <w:rFonts w:ascii="Sylfaen" w:hAnsi="Sylfaen"/>
          <w:i/>
          <w:sz w:val="20"/>
          <w:szCs w:val="20"/>
          <w:u w:val="single"/>
          <w:lang w:val="ka-GE"/>
        </w:rPr>
      </w:pPr>
    </w:p>
    <w:p w:rsidR="0015665A" w:rsidRPr="0020707F" w:rsidRDefault="0015665A" w:rsidP="0015665A">
      <w:pPr>
        <w:pStyle w:val="ListParagraph"/>
        <w:numPr>
          <w:ilvl w:val="0"/>
          <w:numId w:val="1"/>
        </w:numPr>
        <w:spacing w:after="0"/>
        <w:jc w:val="both"/>
        <w:rPr>
          <w:rFonts w:ascii="Sylfaen" w:hAnsi="Sylfaen"/>
          <w:b/>
          <w:sz w:val="20"/>
          <w:szCs w:val="20"/>
          <w:lang w:val="ka-GE"/>
        </w:rPr>
      </w:pPr>
      <w:r w:rsidRPr="0020707F">
        <w:rPr>
          <w:rFonts w:ascii="Sylfaen" w:hAnsi="Sylfaen" w:cs="Sylfaen"/>
          <w:b/>
          <w:sz w:val="20"/>
          <w:szCs w:val="20"/>
          <w:lang w:val="ka-GE"/>
        </w:rPr>
        <w:t>მიღწეული</w:t>
      </w:r>
      <w:r w:rsidRPr="0020707F">
        <w:rPr>
          <w:rFonts w:ascii="Sylfaen" w:hAnsi="Sylfaen"/>
          <w:b/>
          <w:sz w:val="20"/>
          <w:szCs w:val="20"/>
          <w:lang w:val="ka-GE"/>
        </w:rPr>
        <w:t xml:space="preserve"> შედეგი და დადებითი გავლენა: </w:t>
      </w:r>
    </w:p>
    <w:p w:rsidR="0015665A" w:rsidRDefault="0015665A" w:rsidP="0015665A">
      <w:pPr>
        <w:spacing w:after="0"/>
        <w:ind w:left="360"/>
        <w:jc w:val="both"/>
        <w:rPr>
          <w:rFonts w:ascii="Sylfaen" w:hAnsi="Sylfaen"/>
          <w:sz w:val="20"/>
          <w:szCs w:val="20"/>
          <w:lang w:val="ka-GE"/>
        </w:rPr>
      </w:pPr>
      <w:r w:rsidRPr="0020707F">
        <w:rPr>
          <w:rFonts w:ascii="Sylfaen" w:hAnsi="Sylfaen" w:cs="Sylfaen"/>
          <w:sz w:val="20"/>
          <w:szCs w:val="20"/>
          <w:lang w:val="ka-GE"/>
        </w:rPr>
        <w:t>(დეტალური</w:t>
      </w:r>
      <w:r w:rsidRPr="0020707F">
        <w:rPr>
          <w:rFonts w:ascii="Sylfaen" w:hAnsi="Sylfaen"/>
          <w:sz w:val="20"/>
          <w:szCs w:val="20"/>
          <w:lang w:val="ka-GE"/>
        </w:rPr>
        <w:t>, დოკუმენტირებული ინფორმაცია მიღწეული შედეგების შესახებ)</w:t>
      </w:r>
      <w:r w:rsidR="00C433EC">
        <w:rPr>
          <w:rFonts w:ascii="Sylfaen" w:hAnsi="Sylfaen"/>
          <w:sz w:val="20"/>
          <w:szCs w:val="20"/>
          <w:lang w:val="ka-GE"/>
        </w:rPr>
        <w:t>,</w:t>
      </w:r>
    </w:p>
    <w:p w:rsidR="00C433EC" w:rsidRDefault="00C433EC" w:rsidP="0015665A">
      <w:pPr>
        <w:spacing w:after="0"/>
        <w:ind w:left="360"/>
        <w:jc w:val="both"/>
        <w:rPr>
          <w:rFonts w:ascii="Sylfaen" w:hAnsi="Sylfaen"/>
          <w:sz w:val="20"/>
          <w:szCs w:val="20"/>
          <w:lang w:val="ka-GE"/>
        </w:rPr>
      </w:pPr>
    </w:p>
    <w:p w:rsidR="00C433EC" w:rsidRPr="0048360D" w:rsidRDefault="00C433EC" w:rsidP="003C4C38">
      <w:pPr>
        <w:spacing w:after="0"/>
        <w:ind w:left="720"/>
        <w:jc w:val="both"/>
        <w:rPr>
          <w:rFonts w:ascii="Sylfaen" w:hAnsi="Sylfaen"/>
          <w:sz w:val="20"/>
          <w:szCs w:val="20"/>
          <w:lang w:val="ka-GE"/>
        </w:rPr>
      </w:pPr>
      <w:r w:rsidRPr="00C433EC">
        <w:rPr>
          <w:rFonts w:ascii="Sylfaen" w:hAnsi="Sylfaen"/>
          <w:sz w:val="20"/>
          <w:szCs w:val="20"/>
          <w:lang w:val="ka-GE"/>
        </w:rPr>
        <w:t>აღნიშნული ქართულ–პოლონური პროექტი</w:t>
      </w:r>
      <w:r>
        <w:rPr>
          <w:rFonts w:ascii="Sylfaen" w:hAnsi="Sylfaen"/>
          <w:sz w:val="20"/>
          <w:szCs w:val="20"/>
          <w:lang w:val="ka-GE"/>
        </w:rPr>
        <w:t>ს განხორციელებით</w:t>
      </w:r>
      <w:r w:rsidRPr="00C433EC">
        <w:rPr>
          <w:rFonts w:ascii="Sylfaen" w:hAnsi="Sylfaen"/>
          <w:sz w:val="20"/>
          <w:szCs w:val="20"/>
          <w:lang w:val="ka-GE"/>
        </w:rPr>
        <w:t xml:space="preserve"> </w:t>
      </w:r>
      <w:r>
        <w:rPr>
          <w:rFonts w:ascii="Sylfaen" w:hAnsi="Sylfaen"/>
          <w:sz w:val="20"/>
          <w:szCs w:val="20"/>
          <w:lang w:val="ka-GE"/>
        </w:rPr>
        <w:t xml:space="preserve">ბოლნისის მუნიციპალიტეტის </w:t>
      </w:r>
      <w:r w:rsidRPr="00C433EC">
        <w:rPr>
          <w:rFonts w:ascii="Sylfaen" w:hAnsi="Sylfaen"/>
          <w:sz w:val="20"/>
          <w:szCs w:val="20"/>
          <w:lang w:val="ka-GE"/>
        </w:rPr>
        <w:t>2 საბავშვო ბაღში მოეწყო თითო რესურს</w:t>
      </w:r>
      <w:r w:rsidR="0048360D">
        <w:rPr>
          <w:rFonts w:ascii="Sylfaen" w:hAnsi="Sylfaen"/>
          <w:sz w:val="20"/>
          <w:szCs w:val="20"/>
          <w:lang w:val="ka-GE"/>
        </w:rPr>
        <w:t xml:space="preserve"> </w:t>
      </w:r>
      <w:r w:rsidRPr="00C433EC">
        <w:rPr>
          <w:rFonts w:ascii="Sylfaen" w:hAnsi="Sylfaen"/>
          <w:sz w:val="20"/>
          <w:szCs w:val="20"/>
          <w:lang w:val="ka-GE"/>
        </w:rPr>
        <w:t>ოთახი.</w:t>
      </w:r>
      <w:r>
        <w:rPr>
          <w:rFonts w:ascii="Sylfaen" w:hAnsi="Sylfaen"/>
          <w:sz w:val="20"/>
          <w:szCs w:val="20"/>
          <w:lang w:val="ka-GE"/>
        </w:rPr>
        <w:t xml:space="preserve"> </w:t>
      </w:r>
      <w:r w:rsidRPr="00C433EC">
        <w:rPr>
          <w:rFonts w:ascii="Sylfaen" w:hAnsi="Sylfaen"/>
          <w:sz w:val="20"/>
          <w:szCs w:val="20"/>
          <w:lang w:val="ka-GE"/>
        </w:rPr>
        <w:t>ბავშვთა განვითარებისთვის აუცილებელი სხვადასხვა საშაულებებით მო</w:t>
      </w:r>
      <w:r>
        <w:rPr>
          <w:rFonts w:ascii="Sylfaen" w:hAnsi="Sylfaen"/>
          <w:sz w:val="20"/>
          <w:szCs w:val="20"/>
          <w:lang w:val="ka-GE"/>
        </w:rPr>
        <w:t>ეწყო</w:t>
      </w:r>
      <w:r w:rsidRPr="00C433EC">
        <w:rPr>
          <w:rFonts w:ascii="Sylfaen" w:hAnsi="Sylfaen"/>
          <w:sz w:val="20"/>
          <w:szCs w:val="20"/>
          <w:lang w:val="ka-GE"/>
        </w:rPr>
        <w:t xml:space="preserve"> ეზო</w:t>
      </w:r>
      <w:r>
        <w:rPr>
          <w:rFonts w:ascii="Sylfaen" w:hAnsi="Sylfaen"/>
          <w:sz w:val="20"/>
          <w:szCs w:val="20"/>
          <w:lang w:val="ka-GE"/>
        </w:rPr>
        <w:t>ები.</w:t>
      </w:r>
      <w:r w:rsidRPr="00C433EC">
        <w:rPr>
          <w:rFonts w:ascii="Sylfaen" w:hAnsi="Sylfaen"/>
          <w:sz w:val="20"/>
          <w:szCs w:val="20"/>
          <w:lang w:val="ka-GE"/>
        </w:rPr>
        <w:t xml:space="preserve"> </w:t>
      </w:r>
      <w:r w:rsidR="00D96152" w:rsidRPr="00D96152">
        <w:rPr>
          <w:rFonts w:ascii="Sylfaen" w:hAnsi="Sylfaen"/>
          <w:sz w:val="20"/>
          <w:szCs w:val="20"/>
          <w:lang w:val="ka-GE"/>
        </w:rPr>
        <w:t>აღმზრდელებში ცნობიერების დონეც და ცოდნის ხარისხიც ამაღლდა და მათ უკვე შესანიშნავად იციან, როგორ სწორად გამოიყენონ ეზო ბავშვების ჰოლისტური განვითარებისათვის.</w:t>
      </w:r>
      <w:r w:rsidR="00724EF0">
        <w:rPr>
          <w:rFonts w:ascii="Sylfaen" w:hAnsi="Sylfaen"/>
          <w:sz w:val="20"/>
          <w:szCs w:val="20"/>
          <w:lang w:val="ka-GE"/>
        </w:rPr>
        <w:t xml:space="preserve"> </w:t>
      </w:r>
      <w:r w:rsidR="0048360D" w:rsidRPr="0048360D">
        <w:rPr>
          <w:rFonts w:ascii="Sylfaen" w:hAnsi="Sylfaen"/>
          <w:sz w:val="20"/>
          <w:szCs w:val="20"/>
          <w:lang w:val="ka-GE"/>
        </w:rPr>
        <w:t>ღონისძიებების განხორციელებით გაუმჯობესდა სკოლამდელი განათლების მიწოდების სერვისი.</w:t>
      </w:r>
    </w:p>
    <w:p w:rsidR="001E202D" w:rsidRDefault="001E202D" w:rsidP="0015665A">
      <w:pPr>
        <w:spacing w:after="0"/>
        <w:ind w:left="360"/>
        <w:jc w:val="both"/>
        <w:rPr>
          <w:rFonts w:ascii="Sylfaen" w:hAnsi="Sylfaen"/>
          <w:sz w:val="20"/>
          <w:szCs w:val="20"/>
          <w:lang w:val="ka-GE"/>
        </w:rPr>
      </w:pPr>
    </w:p>
    <w:p w:rsidR="0015665A" w:rsidRPr="0020707F" w:rsidRDefault="0015665A" w:rsidP="0015665A">
      <w:pPr>
        <w:pStyle w:val="ListParagraph"/>
        <w:numPr>
          <w:ilvl w:val="0"/>
          <w:numId w:val="1"/>
        </w:numPr>
        <w:spacing w:after="0"/>
        <w:jc w:val="both"/>
        <w:rPr>
          <w:rFonts w:ascii="Sylfaen" w:hAnsi="Sylfaen" w:cs="Sylfaen"/>
          <w:b/>
          <w:sz w:val="20"/>
          <w:szCs w:val="20"/>
          <w:lang w:val="ka-GE"/>
        </w:rPr>
      </w:pPr>
      <w:r w:rsidRPr="0020707F">
        <w:rPr>
          <w:rFonts w:ascii="Sylfaen" w:hAnsi="Sylfaen" w:cs="Sylfaen"/>
          <w:b/>
          <w:sz w:val="20"/>
          <w:szCs w:val="20"/>
          <w:lang w:val="ka-GE"/>
        </w:rPr>
        <w:t>მიღებული გამოცდილება და გაკეთებული დასკვნები:</w:t>
      </w:r>
    </w:p>
    <w:p w:rsidR="0015665A" w:rsidRPr="0020707F" w:rsidRDefault="0015665A" w:rsidP="0015665A">
      <w:pPr>
        <w:spacing w:after="0"/>
        <w:ind w:left="360"/>
        <w:jc w:val="both"/>
        <w:rPr>
          <w:rFonts w:ascii="Sylfaen" w:hAnsi="Sylfaen"/>
          <w:i/>
          <w:sz w:val="20"/>
          <w:szCs w:val="20"/>
          <w:u w:val="single"/>
          <w:lang w:val="ka-GE"/>
        </w:rPr>
      </w:pPr>
      <w:r w:rsidRPr="0020707F">
        <w:rPr>
          <w:rFonts w:ascii="Sylfaen" w:hAnsi="Sylfaen" w:cs="Sylfaen"/>
          <w:b/>
          <w:sz w:val="20"/>
          <w:szCs w:val="20"/>
          <w:lang w:val="ka-GE"/>
        </w:rPr>
        <w:t>(</w:t>
      </w:r>
      <w:r w:rsidRPr="0020707F">
        <w:rPr>
          <w:rFonts w:ascii="Sylfaen" w:hAnsi="Sylfaen" w:cs="Sylfaen"/>
          <w:sz w:val="20"/>
          <w:szCs w:val="20"/>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15665A" w:rsidRPr="0020707F" w:rsidRDefault="0015665A" w:rsidP="0015665A">
      <w:pPr>
        <w:pStyle w:val="ListParagraph"/>
        <w:rPr>
          <w:rFonts w:ascii="Sylfaen" w:hAnsi="Sylfaen"/>
          <w:i/>
          <w:sz w:val="20"/>
          <w:szCs w:val="20"/>
          <w:u w:val="single"/>
          <w:lang w:val="ka-GE"/>
        </w:rPr>
      </w:pPr>
    </w:p>
    <w:p w:rsidR="0015665A" w:rsidRPr="002B4846" w:rsidRDefault="0015665A" w:rsidP="00121A5B">
      <w:pPr>
        <w:pStyle w:val="ListParagraph"/>
        <w:numPr>
          <w:ilvl w:val="0"/>
          <w:numId w:val="5"/>
        </w:numPr>
        <w:ind w:left="1080"/>
        <w:jc w:val="both"/>
        <w:rPr>
          <w:rFonts w:ascii="Sylfaen" w:hAnsi="Sylfaen"/>
          <w:i/>
          <w:sz w:val="20"/>
          <w:szCs w:val="20"/>
          <w:u w:val="single"/>
          <w:lang w:val="ka-GE"/>
        </w:rPr>
      </w:pPr>
      <w:r w:rsidRPr="0020707F">
        <w:rPr>
          <w:rFonts w:ascii="Sylfaen" w:hAnsi="Sylfaen"/>
          <w:b/>
          <w:sz w:val="20"/>
          <w:szCs w:val="20"/>
          <w:lang w:val="ka-GE"/>
        </w:rPr>
        <w:t>წარმატების განმსაზღვრელი ფაქტორები</w:t>
      </w:r>
      <w:r w:rsidRPr="0020707F">
        <w:rPr>
          <w:rFonts w:ascii="Sylfaen" w:hAnsi="Sylfaen"/>
          <w:sz w:val="20"/>
          <w:szCs w:val="20"/>
          <w:lang w:val="ka-GE"/>
        </w:rPr>
        <w:t xml:space="preserve"> (მ.შ.: კონკრეტული მუნიციპალიტეტისათვის სპეციფიკური ფაქტორების ჩათვლით);</w:t>
      </w:r>
    </w:p>
    <w:p w:rsidR="00B123D6" w:rsidRPr="00E26CC2" w:rsidRDefault="002B4846" w:rsidP="00121A5B">
      <w:pPr>
        <w:ind w:left="1080"/>
        <w:jc w:val="both"/>
        <w:rPr>
          <w:rFonts w:ascii="Sylfaen" w:hAnsi="Sylfaen"/>
          <w:sz w:val="20"/>
          <w:szCs w:val="20"/>
        </w:rPr>
      </w:pPr>
      <w:r>
        <w:rPr>
          <w:rFonts w:ascii="Sylfaen" w:hAnsi="Sylfaen"/>
          <w:sz w:val="20"/>
          <w:szCs w:val="20"/>
          <w:lang w:val="ka-GE"/>
        </w:rPr>
        <w:t>ბოლნისი</w:t>
      </w:r>
      <w:r w:rsidR="0012041B">
        <w:rPr>
          <w:rFonts w:ascii="Sylfaen" w:hAnsi="Sylfaen"/>
          <w:sz w:val="20"/>
          <w:szCs w:val="20"/>
          <w:lang w:val="ka-GE"/>
        </w:rPr>
        <w:t>ს</w:t>
      </w:r>
      <w:r>
        <w:rPr>
          <w:rFonts w:ascii="Sylfaen" w:hAnsi="Sylfaen"/>
          <w:sz w:val="20"/>
          <w:szCs w:val="20"/>
          <w:lang w:val="ka-GE"/>
        </w:rPr>
        <w:t xml:space="preserve"> მუნციპალიტეტი ადგილობრივი ბიუჯეტიდან საბავშვო ბაღების განვითარებისთვის სხვადასხვა ღონისძიებებს ახორციელებს. თუმცა</w:t>
      </w:r>
      <w:r w:rsidR="0012041B">
        <w:rPr>
          <w:rFonts w:ascii="Sylfaen" w:hAnsi="Sylfaen"/>
          <w:sz w:val="20"/>
          <w:szCs w:val="20"/>
          <w:lang w:val="ka-GE"/>
        </w:rPr>
        <w:t xml:space="preserve">, მოცემულ პროექტში </w:t>
      </w:r>
      <w:r w:rsidR="00F03646" w:rsidRPr="00F03646">
        <w:rPr>
          <w:rFonts w:ascii="Sylfaen" w:hAnsi="Sylfaen"/>
          <w:sz w:val="20"/>
          <w:szCs w:val="20"/>
          <w:lang w:val="ka-GE"/>
        </w:rPr>
        <w:t>მნიშვნელოვანი</w:t>
      </w:r>
      <w:r w:rsidR="0012041B">
        <w:rPr>
          <w:rFonts w:ascii="Sylfaen" w:hAnsi="Sylfaen"/>
          <w:sz w:val="20"/>
          <w:szCs w:val="20"/>
          <w:lang w:val="ka-GE"/>
        </w:rPr>
        <w:t xml:space="preserve"> წარმატების განმსაზღვრელი ფაქტორი იყო</w:t>
      </w:r>
      <w:r w:rsidR="003C4C38">
        <w:rPr>
          <w:rFonts w:ascii="Sylfaen" w:hAnsi="Sylfaen"/>
          <w:sz w:val="20"/>
          <w:szCs w:val="20"/>
          <w:lang w:val="ka-GE"/>
        </w:rPr>
        <w:t xml:space="preserve"> ბოლნისის მუნიციპალიტეტის</w:t>
      </w:r>
      <w:r w:rsidR="00196913">
        <w:rPr>
          <w:rFonts w:ascii="Sylfaen" w:hAnsi="Sylfaen"/>
          <w:sz w:val="20"/>
          <w:szCs w:val="20"/>
          <w:lang w:val="ka-GE"/>
        </w:rPr>
        <w:t xml:space="preserve"> </w:t>
      </w:r>
      <w:r w:rsidR="00F03646" w:rsidRPr="00F03646">
        <w:rPr>
          <w:rFonts w:ascii="Sylfaen" w:hAnsi="Sylfaen"/>
          <w:sz w:val="20"/>
          <w:szCs w:val="20"/>
          <w:lang w:val="ka-GE"/>
        </w:rPr>
        <w:t>ა(ა)იპ „ბოლნისის მუნიციპალიტეტის სკოლამდელი აღზრდისა და მეთოდური კოორდინაციის დაწესებულებ</w:t>
      </w:r>
      <w:r w:rsidR="00F03646">
        <w:rPr>
          <w:rFonts w:ascii="Sylfaen" w:hAnsi="Sylfaen"/>
          <w:sz w:val="20"/>
          <w:szCs w:val="20"/>
          <w:lang w:val="ka-GE"/>
        </w:rPr>
        <w:t>ის</w:t>
      </w:r>
      <w:r w:rsidR="00F03646" w:rsidRPr="00F03646">
        <w:rPr>
          <w:rFonts w:ascii="Sylfaen" w:hAnsi="Sylfaen"/>
          <w:sz w:val="20"/>
          <w:szCs w:val="20"/>
          <w:lang w:val="ka-GE"/>
        </w:rPr>
        <w:t>“</w:t>
      </w:r>
      <w:r w:rsidR="003C4C38">
        <w:rPr>
          <w:rFonts w:ascii="Sylfaen" w:hAnsi="Sylfaen"/>
          <w:sz w:val="20"/>
          <w:szCs w:val="20"/>
          <w:lang w:val="ka-GE"/>
        </w:rPr>
        <w:t xml:space="preserve"> </w:t>
      </w:r>
      <w:r>
        <w:rPr>
          <w:rFonts w:ascii="Sylfaen" w:hAnsi="Sylfaen"/>
          <w:sz w:val="20"/>
          <w:szCs w:val="20"/>
          <w:lang w:val="ka-GE"/>
        </w:rPr>
        <w:t xml:space="preserve">ადგილობრივ და საერთაშორისო </w:t>
      </w:r>
      <w:r w:rsidR="0012041B">
        <w:rPr>
          <w:rFonts w:ascii="Sylfaen" w:hAnsi="Sylfaen"/>
          <w:sz w:val="20"/>
          <w:szCs w:val="20"/>
          <w:lang w:val="ka-GE"/>
        </w:rPr>
        <w:t>ორგანიზაც</w:t>
      </w:r>
      <w:r>
        <w:rPr>
          <w:rFonts w:ascii="Sylfaen" w:hAnsi="Sylfaen"/>
          <w:sz w:val="20"/>
          <w:szCs w:val="20"/>
          <w:lang w:val="ka-GE"/>
        </w:rPr>
        <w:t>იების ინიციატივებში ჩართულობა</w:t>
      </w:r>
      <w:r w:rsidR="0012041B">
        <w:rPr>
          <w:rFonts w:ascii="Sylfaen" w:hAnsi="Sylfaen"/>
          <w:sz w:val="20"/>
          <w:szCs w:val="20"/>
          <w:lang w:val="ka-GE"/>
        </w:rPr>
        <w:t xml:space="preserve">, </w:t>
      </w:r>
      <w:r w:rsidR="00B123D6">
        <w:rPr>
          <w:rFonts w:ascii="Sylfaen" w:hAnsi="Sylfaen"/>
          <w:sz w:val="20"/>
          <w:szCs w:val="20"/>
          <w:lang w:val="ka-GE"/>
        </w:rPr>
        <w:t xml:space="preserve">რამაც </w:t>
      </w:r>
      <w:r w:rsidR="00F03646">
        <w:rPr>
          <w:rFonts w:ascii="Sylfaen" w:hAnsi="Sylfaen"/>
          <w:sz w:val="20"/>
          <w:szCs w:val="20"/>
          <w:lang w:val="ka-GE"/>
        </w:rPr>
        <w:t>სკოლამდელი განათლების სისტემ</w:t>
      </w:r>
      <w:r w:rsidR="0012041B">
        <w:rPr>
          <w:rFonts w:ascii="Sylfaen" w:hAnsi="Sylfaen"/>
          <w:sz w:val="20"/>
          <w:szCs w:val="20"/>
          <w:lang w:val="ka-GE"/>
        </w:rPr>
        <w:t>ა</w:t>
      </w:r>
      <w:r w:rsidR="00F03646">
        <w:rPr>
          <w:rFonts w:ascii="Sylfaen" w:hAnsi="Sylfaen"/>
          <w:sz w:val="20"/>
          <w:szCs w:val="20"/>
          <w:lang w:val="ka-GE"/>
        </w:rPr>
        <w:t xml:space="preserve">ს </w:t>
      </w:r>
      <w:r w:rsidR="0012041B">
        <w:rPr>
          <w:rFonts w:ascii="Sylfaen" w:hAnsi="Sylfaen"/>
          <w:sz w:val="20"/>
          <w:szCs w:val="20"/>
          <w:lang w:val="ka-GE"/>
        </w:rPr>
        <w:t xml:space="preserve">განვითარების შესაძლებლობა </w:t>
      </w:r>
      <w:r w:rsidR="00B123D6">
        <w:rPr>
          <w:rFonts w:ascii="Sylfaen" w:hAnsi="Sylfaen"/>
          <w:sz w:val="20"/>
          <w:szCs w:val="20"/>
          <w:lang w:val="ka-GE"/>
        </w:rPr>
        <w:t>მისცა</w:t>
      </w:r>
      <w:r w:rsidR="00E26CC2">
        <w:rPr>
          <w:rFonts w:ascii="Sylfaen" w:hAnsi="Sylfaen"/>
          <w:sz w:val="20"/>
          <w:szCs w:val="20"/>
        </w:rPr>
        <w:t>.</w:t>
      </w:r>
    </w:p>
    <w:p w:rsidR="0015665A" w:rsidRPr="0020707F" w:rsidRDefault="0015665A" w:rsidP="00AC7FF2">
      <w:pPr>
        <w:spacing w:after="0"/>
        <w:ind w:left="1080"/>
        <w:jc w:val="both"/>
        <w:rPr>
          <w:rFonts w:ascii="Sylfaen" w:hAnsi="Sylfaen"/>
          <w:bCs/>
          <w:i/>
          <w:sz w:val="20"/>
          <w:szCs w:val="20"/>
          <w:u w:val="single"/>
          <w:lang w:val="ka-GE"/>
        </w:rPr>
      </w:pPr>
      <w:r w:rsidRPr="0020707F">
        <w:rPr>
          <w:rFonts w:ascii="Sylfaen" w:hAnsi="Sylfaen"/>
          <w:b/>
          <w:sz w:val="20"/>
          <w:szCs w:val="20"/>
          <w:lang w:val="ka-GE"/>
        </w:rPr>
        <w:t xml:space="preserve">ინფორმაცია პრატიკის/ინიციატივის მდგრადობის შესახებ </w:t>
      </w:r>
      <w:r w:rsidRPr="0020707F">
        <w:rPr>
          <w:rFonts w:ascii="Sylfaen" w:hAnsi="Sylfaen"/>
          <w:bCs/>
          <w:sz w:val="20"/>
          <w:szCs w:val="20"/>
          <w:lang w:val="ka-GE"/>
        </w:rPr>
        <w:t>(გთხოვთ, მიყვეთ პუნქტობრივად):</w:t>
      </w:r>
    </w:p>
    <w:p w:rsidR="0015665A" w:rsidRPr="002349C2" w:rsidRDefault="0015665A" w:rsidP="00121A5B">
      <w:pPr>
        <w:pStyle w:val="ListParagraph"/>
        <w:ind w:left="1080"/>
        <w:jc w:val="both"/>
        <w:rPr>
          <w:rFonts w:ascii="Sylfaen" w:hAnsi="Sylfaen"/>
          <w:b/>
          <w:bCs/>
          <w:sz w:val="20"/>
          <w:szCs w:val="20"/>
          <w:lang w:val="ka-GE"/>
        </w:rPr>
      </w:pPr>
      <w:r w:rsidRPr="002349C2">
        <w:rPr>
          <w:rFonts w:ascii="Sylfaen" w:hAnsi="Sylfaen"/>
          <w:b/>
          <w:bCs/>
          <w:sz w:val="20"/>
          <w:szCs w:val="20"/>
          <w:lang w:val="ka-GE"/>
        </w:rPr>
        <w:t>ა) პროექტის შედეგად მუნიციპალური სერვისის მიწოდებაში ასახული ცვლილება;</w:t>
      </w:r>
    </w:p>
    <w:p w:rsidR="002B4846" w:rsidRPr="0020707F" w:rsidRDefault="002349C2" w:rsidP="00121A5B">
      <w:pPr>
        <w:pStyle w:val="ListParagraph"/>
        <w:ind w:left="1080"/>
        <w:jc w:val="both"/>
        <w:rPr>
          <w:rFonts w:ascii="Sylfaen" w:hAnsi="Sylfaen"/>
          <w:bCs/>
          <w:sz w:val="20"/>
          <w:szCs w:val="20"/>
          <w:lang w:val="ka-GE"/>
        </w:rPr>
      </w:pPr>
      <w:r>
        <w:rPr>
          <w:rFonts w:ascii="Sylfaen" w:hAnsi="Sylfaen"/>
          <w:bCs/>
          <w:sz w:val="20"/>
          <w:szCs w:val="20"/>
          <w:lang w:val="ka-GE"/>
        </w:rPr>
        <w:t xml:space="preserve">პროექტის განხორციელებით ბოლნისის მუნიციპალიტეტის ორ საბავშვო ბაღში გაუმჯობესდა სკოლამდელი განათლების მიწოდების სერვისი. </w:t>
      </w:r>
    </w:p>
    <w:p w:rsidR="0015665A" w:rsidRPr="002349C2" w:rsidRDefault="0015665A" w:rsidP="00121A5B">
      <w:pPr>
        <w:pStyle w:val="ListParagraph"/>
        <w:ind w:left="1080"/>
        <w:jc w:val="both"/>
        <w:rPr>
          <w:rFonts w:ascii="Sylfaen" w:hAnsi="Sylfaen"/>
          <w:b/>
          <w:bCs/>
          <w:sz w:val="20"/>
          <w:szCs w:val="20"/>
          <w:lang w:val="ka-GE"/>
        </w:rPr>
      </w:pPr>
      <w:r w:rsidRPr="002349C2">
        <w:rPr>
          <w:rFonts w:ascii="Sylfaen" w:hAnsi="Sylfaen"/>
          <w:b/>
          <w:bCs/>
          <w:sz w:val="20"/>
          <w:szCs w:val="20"/>
          <w:lang w:val="ka-GE"/>
        </w:rPr>
        <w:t>ბ) პროექტის შედეგად ადგილობრივ ბუჯეტში ასახული ცვლილება;</w:t>
      </w:r>
    </w:p>
    <w:p w:rsidR="000F2EE4" w:rsidRPr="0020707F" w:rsidRDefault="002349C2" w:rsidP="00121A5B">
      <w:pPr>
        <w:pStyle w:val="ListParagraph"/>
        <w:ind w:left="1080"/>
        <w:jc w:val="both"/>
        <w:rPr>
          <w:rFonts w:ascii="Sylfaen" w:hAnsi="Sylfaen"/>
          <w:bCs/>
          <w:sz w:val="20"/>
          <w:szCs w:val="20"/>
          <w:lang w:val="ka-GE"/>
        </w:rPr>
      </w:pPr>
      <w:r>
        <w:rPr>
          <w:rFonts w:ascii="Sylfaen" w:hAnsi="Sylfaen"/>
          <w:bCs/>
          <w:sz w:val="20"/>
          <w:szCs w:val="20"/>
          <w:lang w:val="ka-GE"/>
        </w:rPr>
        <w:t xml:space="preserve">პროექტის განხორციელებით </w:t>
      </w:r>
      <w:r w:rsidR="00343767">
        <w:rPr>
          <w:rFonts w:ascii="Sylfaen" w:hAnsi="Sylfaen"/>
          <w:bCs/>
          <w:sz w:val="20"/>
          <w:szCs w:val="20"/>
          <w:lang w:val="ka-GE"/>
        </w:rPr>
        <w:t xml:space="preserve">ბოლნისის მუნიციპალიტეტსა და </w:t>
      </w:r>
      <w:r w:rsidR="00343767" w:rsidRPr="00343767">
        <w:rPr>
          <w:rFonts w:ascii="Sylfaen" w:hAnsi="Sylfaen"/>
          <w:bCs/>
          <w:sz w:val="20"/>
          <w:szCs w:val="20"/>
          <w:lang w:val="ka-GE"/>
        </w:rPr>
        <w:t>სკოლამდელი აღზრდისა და მეთოდური კოორდინაციის</w:t>
      </w:r>
      <w:r w:rsidR="00343767">
        <w:rPr>
          <w:rFonts w:ascii="Sylfaen" w:hAnsi="Sylfaen"/>
          <w:bCs/>
          <w:sz w:val="20"/>
          <w:szCs w:val="20"/>
          <w:lang w:val="ka-GE"/>
        </w:rPr>
        <w:t xml:space="preserve"> </w:t>
      </w:r>
      <w:r>
        <w:rPr>
          <w:rFonts w:ascii="Sylfaen" w:hAnsi="Sylfaen"/>
          <w:bCs/>
          <w:sz w:val="20"/>
          <w:szCs w:val="20"/>
          <w:lang w:val="ka-GE"/>
        </w:rPr>
        <w:t xml:space="preserve">დაწესებულებას საკუთარ ბიუჯეტში ფულადი სახსრები არ მიუღია. </w:t>
      </w:r>
    </w:p>
    <w:p w:rsidR="0015665A" w:rsidRPr="00E26CC2" w:rsidRDefault="0015665A" w:rsidP="00121A5B">
      <w:pPr>
        <w:pStyle w:val="ListParagraph"/>
        <w:ind w:left="1080"/>
        <w:jc w:val="both"/>
        <w:rPr>
          <w:rFonts w:ascii="Sylfaen" w:hAnsi="Sylfaen"/>
          <w:b/>
          <w:bCs/>
          <w:sz w:val="20"/>
          <w:szCs w:val="20"/>
          <w:lang w:val="ka-GE"/>
        </w:rPr>
      </w:pPr>
      <w:r w:rsidRPr="00E26CC2">
        <w:rPr>
          <w:rFonts w:ascii="Sylfaen" w:hAnsi="Sylfaen"/>
          <w:b/>
          <w:bCs/>
          <w:sz w:val="20"/>
          <w:szCs w:val="20"/>
          <w:lang w:val="ka-GE"/>
        </w:rPr>
        <w:t xml:space="preserve">გ) მოსახლეობის მხარდაჭერა; </w:t>
      </w:r>
    </w:p>
    <w:p w:rsidR="000F2EE4" w:rsidRPr="00E26CC2" w:rsidRDefault="00E26CC2" w:rsidP="00121A5B">
      <w:pPr>
        <w:pStyle w:val="ListParagraph"/>
        <w:ind w:left="1080"/>
        <w:jc w:val="both"/>
        <w:rPr>
          <w:rFonts w:ascii="Sylfaen" w:hAnsi="Sylfaen"/>
          <w:bCs/>
          <w:sz w:val="20"/>
          <w:szCs w:val="20"/>
          <w:lang w:val="ka-GE"/>
        </w:rPr>
      </w:pPr>
      <w:r>
        <w:rPr>
          <w:rFonts w:ascii="Sylfaen" w:hAnsi="Sylfaen"/>
          <w:bCs/>
          <w:sz w:val="20"/>
          <w:szCs w:val="20"/>
          <w:lang w:val="ka-GE"/>
        </w:rPr>
        <w:t>მოსახლეობა, განსაკუთრებით აღსაზრდელთა მშობლები</w:t>
      </w:r>
      <w:r w:rsidR="00373DDA">
        <w:rPr>
          <w:rFonts w:ascii="Sylfaen" w:hAnsi="Sylfaen"/>
          <w:bCs/>
          <w:sz w:val="20"/>
          <w:szCs w:val="20"/>
          <w:lang w:val="ka-GE"/>
        </w:rPr>
        <w:t>,</w:t>
      </w:r>
      <w:r>
        <w:rPr>
          <w:rFonts w:ascii="Sylfaen" w:hAnsi="Sylfaen"/>
          <w:bCs/>
          <w:sz w:val="20"/>
          <w:szCs w:val="20"/>
          <w:lang w:val="ka-GE"/>
        </w:rPr>
        <w:t xml:space="preserve"> მხარს უჭერდნენ პროექტის განხორციელებას.</w:t>
      </w:r>
    </w:p>
    <w:p w:rsidR="0015665A" w:rsidRPr="002349C2" w:rsidRDefault="0015665A" w:rsidP="00121A5B">
      <w:pPr>
        <w:pStyle w:val="ListParagraph"/>
        <w:ind w:left="1080"/>
        <w:jc w:val="both"/>
        <w:rPr>
          <w:rFonts w:ascii="Sylfaen" w:hAnsi="Sylfaen"/>
          <w:b/>
          <w:bCs/>
          <w:sz w:val="20"/>
          <w:szCs w:val="20"/>
          <w:lang w:val="ka-GE"/>
        </w:rPr>
      </w:pPr>
      <w:r w:rsidRPr="002349C2">
        <w:rPr>
          <w:rFonts w:ascii="Sylfaen" w:hAnsi="Sylfaen"/>
          <w:b/>
          <w:bCs/>
          <w:sz w:val="20"/>
          <w:szCs w:val="20"/>
          <w:lang w:val="ka-GE"/>
        </w:rPr>
        <w:t>დ) შეტანილია თუ არა პროექტი მომავალი წლის ბიუჯეტში;</w:t>
      </w:r>
    </w:p>
    <w:p w:rsidR="002349C2" w:rsidRPr="0020707F" w:rsidRDefault="002349C2" w:rsidP="00121A5B">
      <w:pPr>
        <w:pStyle w:val="ListParagraph"/>
        <w:ind w:left="1080"/>
        <w:jc w:val="both"/>
        <w:rPr>
          <w:rFonts w:ascii="Sylfaen" w:hAnsi="Sylfaen"/>
          <w:bCs/>
          <w:i/>
          <w:sz w:val="20"/>
          <w:szCs w:val="20"/>
          <w:u w:val="single"/>
          <w:lang w:val="ka-GE"/>
        </w:rPr>
      </w:pPr>
      <w:r>
        <w:rPr>
          <w:rFonts w:ascii="Sylfaen" w:hAnsi="Sylfaen"/>
          <w:bCs/>
          <w:sz w:val="20"/>
          <w:szCs w:val="20"/>
          <w:lang w:val="ka-GE"/>
        </w:rPr>
        <w:t>რადგან პროექტის ღონისძიებების განხორციელ</w:t>
      </w:r>
      <w:r w:rsidR="006B1829">
        <w:rPr>
          <w:rFonts w:ascii="Sylfaen" w:hAnsi="Sylfaen"/>
          <w:bCs/>
          <w:sz w:val="20"/>
          <w:szCs w:val="20"/>
          <w:lang w:val="ka-GE"/>
        </w:rPr>
        <w:t>ე</w:t>
      </w:r>
      <w:r>
        <w:rPr>
          <w:rFonts w:ascii="Sylfaen" w:hAnsi="Sylfaen"/>
          <w:bCs/>
          <w:sz w:val="20"/>
          <w:szCs w:val="20"/>
          <w:lang w:val="ka-GE"/>
        </w:rPr>
        <w:t xml:space="preserve">ბა დასეწებულების მხრიდან ფულადი სახრსრების გაღებას არ გულისხომს, მომავალი წლის ბიუჯეტში მოცემული პროექტი არ აისახება. </w:t>
      </w:r>
    </w:p>
    <w:p w:rsidR="0015665A" w:rsidRPr="0020707F" w:rsidRDefault="0015665A" w:rsidP="0015665A">
      <w:pPr>
        <w:pStyle w:val="ListParagraph"/>
        <w:ind w:left="1440"/>
        <w:jc w:val="both"/>
        <w:rPr>
          <w:rFonts w:ascii="Sylfaen" w:hAnsi="Sylfaen"/>
          <w:b/>
          <w:i/>
          <w:sz w:val="20"/>
          <w:szCs w:val="20"/>
          <w:u w:val="single"/>
          <w:lang w:val="ka-GE"/>
        </w:rPr>
      </w:pPr>
    </w:p>
    <w:p w:rsidR="0015665A" w:rsidRPr="0020707F" w:rsidRDefault="0015665A" w:rsidP="0015665A">
      <w:pPr>
        <w:pStyle w:val="ListParagraph"/>
        <w:numPr>
          <w:ilvl w:val="0"/>
          <w:numId w:val="1"/>
        </w:numPr>
        <w:jc w:val="both"/>
        <w:rPr>
          <w:rFonts w:ascii="Sylfaen" w:hAnsi="Sylfaen"/>
          <w:b/>
          <w:sz w:val="20"/>
          <w:szCs w:val="20"/>
          <w:lang w:val="ka-GE"/>
        </w:rPr>
      </w:pPr>
      <w:r w:rsidRPr="0020707F">
        <w:rPr>
          <w:rFonts w:ascii="Sylfaen" w:hAnsi="Sylfaen"/>
          <w:b/>
          <w:sz w:val="20"/>
          <w:szCs w:val="20"/>
          <w:lang w:val="ka-GE"/>
        </w:rPr>
        <w:t>საკრებულოს როლი:</w:t>
      </w:r>
    </w:p>
    <w:p w:rsidR="0015665A" w:rsidRPr="00203503" w:rsidRDefault="00203503" w:rsidP="006B019F">
      <w:pPr>
        <w:ind w:left="720"/>
        <w:jc w:val="both"/>
        <w:rPr>
          <w:rFonts w:ascii="Sylfaen" w:hAnsi="Sylfaen"/>
          <w:sz w:val="20"/>
          <w:szCs w:val="20"/>
          <w:lang w:val="ka-GE"/>
        </w:rPr>
      </w:pPr>
      <w:r>
        <w:rPr>
          <w:rFonts w:ascii="Sylfaen" w:hAnsi="Sylfaen"/>
          <w:sz w:val="20"/>
          <w:szCs w:val="20"/>
          <w:lang w:val="ka-GE"/>
        </w:rPr>
        <w:t>პროექტის „</w:t>
      </w:r>
      <w:r w:rsidRPr="00203503">
        <w:rPr>
          <w:rFonts w:ascii="Sylfaen" w:hAnsi="Sylfaen"/>
          <w:sz w:val="20"/>
          <w:szCs w:val="20"/>
          <w:lang w:val="ka-GE"/>
        </w:rPr>
        <w:t>თითოეული ბავშვისათვის - სკოლამდელი განათლების ადგილობრივი პოლიტიკის სისტემური მხარდაჭერა</w:t>
      </w:r>
      <w:r>
        <w:rPr>
          <w:rFonts w:ascii="Sylfaen" w:hAnsi="Sylfaen"/>
          <w:sz w:val="20"/>
          <w:szCs w:val="20"/>
          <w:lang w:val="ka-GE"/>
        </w:rPr>
        <w:t>“ შესახებ ეცნობა ბოლნისის მუნიციპალიტეტის საკრებულოს. საკრებულო დადებითად აფასებდა პროექტის განხორციელებით მოსალოდნელ შედეგებს.</w:t>
      </w:r>
    </w:p>
    <w:p w:rsidR="0015665A" w:rsidRDefault="0015665A" w:rsidP="0015665A">
      <w:pPr>
        <w:pStyle w:val="ListParagraph"/>
        <w:numPr>
          <w:ilvl w:val="0"/>
          <w:numId w:val="1"/>
        </w:numPr>
        <w:jc w:val="both"/>
        <w:rPr>
          <w:rFonts w:ascii="Sylfaen" w:hAnsi="Sylfaen"/>
          <w:b/>
          <w:sz w:val="20"/>
          <w:szCs w:val="20"/>
          <w:lang w:val="ka-GE"/>
        </w:rPr>
      </w:pPr>
      <w:r w:rsidRPr="0020707F">
        <w:rPr>
          <w:rFonts w:ascii="Sylfaen" w:hAnsi="Sylfaen"/>
          <w:b/>
          <w:sz w:val="20"/>
          <w:szCs w:val="20"/>
          <w:lang w:val="ka-GE"/>
        </w:rPr>
        <w:lastRenderedPageBreak/>
        <w:t xml:space="preserve">პრატიკასთან/ინიციატივანსთან ან ამავე საკითხთან </w:t>
      </w:r>
      <w:r w:rsidRPr="0020707F">
        <w:rPr>
          <w:rFonts w:ascii="Sylfaen" w:hAnsi="Sylfaen" w:cs="Sylfaen"/>
          <w:b/>
          <w:sz w:val="20"/>
          <w:szCs w:val="20"/>
          <w:lang w:val="ka-GE"/>
        </w:rPr>
        <w:t xml:space="preserve">დაკავშირებული, </w:t>
      </w:r>
      <w:r w:rsidRPr="0020707F">
        <w:rPr>
          <w:rFonts w:ascii="Sylfaen" w:hAnsi="Sylfaen"/>
          <w:b/>
          <w:sz w:val="20"/>
          <w:szCs w:val="20"/>
          <w:lang w:val="ka-GE"/>
        </w:rPr>
        <w:t xml:space="preserve"> სამომავლო გეგმების მოკლე  მიმოხილვა; </w:t>
      </w:r>
    </w:p>
    <w:p w:rsidR="0029719D" w:rsidRDefault="0029719D" w:rsidP="00121A5B">
      <w:pPr>
        <w:pStyle w:val="ListParagraph"/>
        <w:jc w:val="both"/>
        <w:rPr>
          <w:rFonts w:ascii="Sylfaen" w:hAnsi="Sylfaen"/>
          <w:sz w:val="20"/>
          <w:szCs w:val="20"/>
          <w:lang w:val="ka-GE"/>
        </w:rPr>
      </w:pPr>
      <w:r w:rsidRPr="0029719D">
        <w:rPr>
          <w:rFonts w:ascii="Sylfaen" w:hAnsi="Sylfaen"/>
          <w:sz w:val="20"/>
          <w:szCs w:val="20"/>
          <w:lang w:val="ka-GE"/>
        </w:rPr>
        <w:t>ა(ა)იპ „ბოლნისის მუნიციპალიტეტის სკოლამდელი აღზრდისა და მეთოდური კოორდინაციის დაწესებულება“</w:t>
      </w:r>
      <w:r>
        <w:rPr>
          <w:rFonts w:ascii="Sylfaen" w:hAnsi="Sylfaen"/>
          <w:sz w:val="20"/>
          <w:szCs w:val="20"/>
          <w:lang w:val="ka-GE"/>
        </w:rPr>
        <w:t xml:space="preserve"> ჩართულია მიმდინარე პროექტში და აქტიურად მონაწილეობს პროექტის განხორციელ</w:t>
      </w:r>
      <w:r w:rsidR="00590F4B">
        <w:rPr>
          <w:rFonts w:ascii="Sylfaen" w:hAnsi="Sylfaen"/>
          <w:sz w:val="20"/>
          <w:szCs w:val="20"/>
          <w:lang w:val="ka-GE"/>
        </w:rPr>
        <w:t>ე</w:t>
      </w:r>
      <w:r>
        <w:rPr>
          <w:rFonts w:ascii="Sylfaen" w:hAnsi="Sylfaen"/>
          <w:sz w:val="20"/>
          <w:szCs w:val="20"/>
          <w:lang w:val="ka-GE"/>
        </w:rPr>
        <w:t xml:space="preserve">ბაში. დაწესებულება მზადაა ჩაერთოს აგრეთვე სხვადასხვა პროექტებსა და პროგრამებში, რომელიც მუნიციპალიტეტის </w:t>
      </w:r>
      <w:r w:rsidR="00F90E43">
        <w:rPr>
          <w:rFonts w:ascii="Sylfaen" w:hAnsi="Sylfaen"/>
          <w:sz w:val="20"/>
          <w:szCs w:val="20"/>
          <w:lang w:val="ka-GE"/>
        </w:rPr>
        <w:t xml:space="preserve">საბავშვო </w:t>
      </w:r>
      <w:r>
        <w:rPr>
          <w:rFonts w:ascii="Sylfaen" w:hAnsi="Sylfaen"/>
          <w:sz w:val="20"/>
          <w:szCs w:val="20"/>
          <w:lang w:val="ka-GE"/>
        </w:rPr>
        <w:t>ბაღებს განვითარების მეტ შესაძლებლობას მისცემს.</w:t>
      </w:r>
    </w:p>
    <w:p w:rsidR="0015665A" w:rsidRPr="0020707F" w:rsidRDefault="0015665A" w:rsidP="002349C2">
      <w:pPr>
        <w:pStyle w:val="ListParagraph"/>
        <w:ind w:left="2160"/>
        <w:jc w:val="both"/>
        <w:rPr>
          <w:rFonts w:ascii="Sylfaen" w:hAnsi="Sylfaen"/>
          <w:b/>
          <w:i/>
          <w:sz w:val="20"/>
          <w:szCs w:val="20"/>
          <w:u w:val="single"/>
          <w:lang w:val="ka-GE"/>
        </w:rPr>
      </w:pPr>
    </w:p>
    <w:p w:rsidR="0015665A" w:rsidRPr="0020707F" w:rsidRDefault="0015665A" w:rsidP="0015665A">
      <w:pPr>
        <w:pStyle w:val="ListParagraph"/>
        <w:numPr>
          <w:ilvl w:val="0"/>
          <w:numId w:val="1"/>
        </w:numPr>
        <w:spacing w:after="0"/>
        <w:jc w:val="both"/>
        <w:rPr>
          <w:rFonts w:ascii="Sylfaen" w:hAnsi="Sylfaen"/>
          <w:b/>
          <w:sz w:val="20"/>
          <w:szCs w:val="20"/>
          <w:lang w:val="ka-GE"/>
        </w:rPr>
      </w:pPr>
      <w:r w:rsidRPr="0020707F">
        <w:rPr>
          <w:rFonts w:ascii="Sylfaen" w:hAnsi="Sylfaen"/>
          <w:b/>
          <w:sz w:val="20"/>
          <w:szCs w:val="20"/>
          <w:lang w:val="ka-GE"/>
        </w:rPr>
        <w:t xml:space="preserve">საკონტაქტო ინფორმაცია: </w:t>
      </w:r>
    </w:p>
    <w:p w:rsidR="0015665A" w:rsidRPr="00D5125D" w:rsidRDefault="0015665A" w:rsidP="00121A5B">
      <w:pPr>
        <w:pStyle w:val="ListParagraph"/>
        <w:numPr>
          <w:ilvl w:val="0"/>
          <w:numId w:val="7"/>
        </w:numPr>
        <w:spacing w:after="0" w:line="240" w:lineRule="auto"/>
        <w:jc w:val="both"/>
        <w:rPr>
          <w:rFonts w:ascii="Sylfaen" w:hAnsi="Sylfaen" w:cs="Sylfaen"/>
          <w:sz w:val="20"/>
          <w:szCs w:val="20"/>
          <w:lang w:val="ka-GE"/>
        </w:rPr>
      </w:pPr>
      <w:r w:rsidRPr="0020707F">
        <w:rPr>
          <w:rFonts w:ascii="Sylfaen" w:hAnsi="Sylfaen" w:cs="Sylfaen"/>
          <w:b/>
          <w:bCs/>
          <w:sz w:val="20"/>
          <w:szCs w:val="20"/>
          <w:lang w:val="ka-GE"/>
        </w:rPr>
        <w:t>განაცხადის შევსებაზე პასუხისმგებელი პირის მონაცემები:</w:t>
      </w:r>
      <w:r w:rsidRPr="0020707F">
        <w:rPr>
          <w:rFonts w:ascii="Sylfaen" w:hAnsi="Sylfaen" w:cs="Sylfaen"/>
          <w:sz w:val="20"/>
          <w:szCs w:val="20"/>
          <w:lang w:val="ka-GE"/>
        </w:rPr>
        <w:t xml:space="preserve"> სახელი, გვარი, თანამდებობა, საკონტაქტო ინფორმაცია (ტელეფონი, ელ-ფოსტა);</w:t>
      </w:r>
      <w:r w:rsidRPr="0020707F">
        <w:rPr>
          <w:rFonts w:ascii="Sylfaen" w:hAnsi="Sylfaen"/>
          <w:sz w:val="20"/>
          <w:szCs w:val="20"/>
          <w:lang w:val="ka-GE"/>
        </w:rPr>
        <w:t xml:space="preserve"> </w:t>
      </w:r>
    </w:p>
    <w:p w:rsidR="00E26CC2" w:rsidRPr="00A94A1D" w:rsidRDefault="00D5125D" w:rsidP="00121A5B">
      <w:pPr>
        <w:spacing w:after="0" w:line="240" w:lineRule="auto"/>
        <w:ind w:left="1080"/>
        <w:jc w:val="both"/>
        <w:rPr>
          <w:rFonts w:ascii="Sylfaen" w:hAnsi="Sylfaen" w:cs="Sylfaen"/>
          <w:sz w:val="20"/>
          <w:szCs w:val="20"/>
          <w:lang w:val="ka-GE"/>
        </w:rPr>
      </w:pPr>
      <w:r w:rsidRPr="00A94A1D">
        <w:rPr>
          <w:rFonts w:ascii="Sylfaen" w:hAnsi="Sylfaen" w:cs="Sylfaen"/>
          <w:sz w:val="20"/>
          <w:szCs w:val="20"/>
          <w:lang w:val="ka-GE"/>
        </w:rPr>
        <w:t xml:space="preserve">ლელა გოგმაჩაძე - </w:t>
      </w:r>
      <w:r w:rsidR="00366041" w:rsidRPr="00A94A1D">
        <w:rPr>
          <w:rFonts w:ascii="Sylfaen" w:hAnsi="Sylfaen" w:cs="Sylfaen"/>
          <w:sz w:val="20"/>
          <w:szCs w:val="20"/>
          <w:lang w:val="ka-GE"/>
        </w:rPr>
        <w:t>„ბოლნისის მუნიციპალიტეტის სკოლამდელი აღზრდისა და მეთოდური კოორდინაციის დაწესებულების“ ხელმძღვანელი</w:t>
      </w:r>
      <w:r w:rsidR="00D35BF9" w:rsidRPr="00A94A1D">
        <w:rPr>
          <w:rFonts w:ascii="Sylfaen" w:hAnsi="Sylfaen" w:cs="Sylfaen"/>
          <w:sz w:val="20"/>
          <w:szCs w:val="20"/>
          <w:lang w:val="ka-GE"/>
        </w:rPr>
        <w:t xml:space="preserve">. </w:t>
      </w:r>
    </w:p>
    <w:p w:rsidR="00D5125D" w:rsidRPr="00A94A1D" w:rsidRDefault="00D35BF9" w:rsidP="00121A5B">
      <w:pPr>
        <w:spacing w:after="0" w:line="240" w:lineRule="auto"/>
        <w:ind w:left="1080"/>
        <w:jc w:val="both"/>
        <w:rPr>
          <w:rFonts w:ascii="Sylfaen" w:hAnsi="Sylfaen" w:cs="Sylfaen"/>
          <w:sz w:val="20"/>
          <w:szCs w:val="20"/>
          <w:lang w:val="ka-GE"/>
        </w:rPr>
      </w:pPr>
      <w:r w:rsidRPr="00A94A1D">
        <w:rPr>
          <w:rFonts w:ascii="Sylfaen" w:hAnsi="Sylfaen" w:cs="Sylfaen"/>
          <w:sz w:val="20"/>
          <w:szCs w:val="20"/>
          <w:lang w:val="ka-GE"/>
        </w:rPr>
        <w:t>ტელ: 599859688</w:t>
      </w:r>
      <w:r w:rsidR="00E26CC2" w:rsidRPr="00A94A1D">
        <w:rPr>
          <w:rFonts w:ascii="Sylfaen" w:hAnsi="Sylfaen" w:cs="Sylfaen"/>
          <w:sz w:val="20"/>
          <w:szCs w:val="20"/>
          <w:lang w:val="ka-GE"/>
        </w:rPr>
        <w:t>; ელ-ფოსტა:  lelagogmachadze1962@gmail.com.</w:t>
      </w:r>
    </w:p>
    <w:p w:rsidR="00D5125D" w:rsidRPr="00D5125D" w:rsidRDefault="00D5125D" w:rsidP="00121A5B">
      <w:pPr>
        <w:spacing w:after="0" w:line="240" w:lineRule="auto"/>
        <w:jc w:val="both"/>
        <w:rPr>
          <w:rFonts w:ascii="Sylfaen" w:hAnsi="Sylfaen" w:cs="Sylfaen"/>
          <w:sz w:val="20"/>
          <w:szCs w:val="20"/>
          <w:lang w:val="ka-GE"/>
        </w:rPr>
      </w:pPr>
    </w:p>
    <w:p w:rsidR="0015665A" w:rsidRPr="00D5125D" w:rsidRDefault="0015665A" w:rsidP="00121A5B">
      <w:pPr>
        <w:pStyle w:val="ListParagraph"/>
        <w:numPr>
          <w:ilvl w:val="0"/>
          <w:numId w:val="7"/>
        </w:numPr>
        <w:spacing w:after="0" w:line="240" w:lineRule="auto"/>
        <w:jc w:val="both"/>
        <w:rPr>
          <w:rFonts w:ascii="Sylfaen" w:hAnsi="Sylfaen"/>
          <w:b/>
          <w:sz w:val="20"/>
          <w:szCs w:val="20"/>
          <w:lang w:val="ka-GE"/>
        </w:rPr>
      </w:pPr>
      <w:r w:rsidRPr="00D5125D">
        <w:rPr>
          <w:rFonts w:ascii="Sylfaen" w:hAnsi="Sylfaen"/>
          <w:b/>
          <w:bCs/>
          <w:sz w:val="20"/>
          <w:szCs w:val="20"/>
          <w:lang w:val="ka-GE"/>
        </w:rPr>
        <w:t>პროექტის საკონტაქტო პირების მონაცემები</w:t>
      </w:r>
      <w:r w:rsidRPr="00D5125D">
        <w:rPr>
          <w:rFonts w:ascii="Sylfaen" w:hAnsi="Sylfaen"/>
          <w:sz w:val="20"/>
          <w:szCs w:val="20"/>
          <w:lang w:val="ka-GE"/>
        </w:rPr>
        <w:t xml:space="preserve">: </w:t>
      </w:r>
    </w:p>
    <w:p w:rsidR="00D5125D" w:rsidRPr="00D5125D" w:rsidRDefault="00D5125D" w:rsidP="00121A5B">
      <w:pPr>
        <w:pStyle w:val="ListParagraph"/>
        <w:spacing w:after="0" w:line="240" w:lineRule="auto"/>
        <w:ind w:left="1080"/>
        <w:jc w:val="both"/>
        <w:rPr>
          <w:rFonts w:ascii="Sylfaen" w:hAnsi="Sylfaen"/>
          <w:sz w:val="20"/>
          <w:szCs w:val="20"/>
          <w:lang w:val="ka-GE"/>
        </w:rPr>
      </w:pPr>
      <w:r w:rsidRPr="00D5125D">
        <w:rPr>
          <w:rFonts w:ascii="Sylfaen" w:hAnsi="Sylfaen"/>
          <w:sz w:val="20"/>
          <w:szCs w:val="20"/>
          <w:lang w:val="ka-GE"/>
        </w:rPr>
        <w:t>ალექსანდრ კალანდაძე</w:t>
      </w:r>
      <w:r w:rsidR="00882EE4">
        <w:rPr>
          <w:rFonts w:ascii="Sylfaen" w:hAnsi="Sylfaen"/>
          <w:sz w:val="20"/>
          <w:szCs w:val="20"/>
          <w:lang w:val="ka-GE"/>
        </w:rPr>
        <w:t xml:space="preserve"> </w:t>
      </w:r>
      <w:r w:rsidRPr="00D5125D">
        <w:rPr>
          <w:rFonts w:ascii="Sylfaen" w:hAnsi="Sylfaen"/>
          <w:sz w:val="20"/>
          <w:szCs w:val="20"/>
          <w:lang w:val="ka-GE"/>
        </w:rPr>
        <w:t>-</w:t>
      </w:r>
      <w:r w:rsidR="00882EE4">
        <w:rPr>
          <w:rFonts w:ascii="Sylfaen" w:hAnsi="Sylfaen"/>
          <w:sz w:val="20"/>
          <w:szCs w:val="20"/>
          <w:lang w:val="ka-GE"/>
        </w:rPr>
        <w:t xml:space="preserve"> </w:t>
      </w:r>
      <w:r w:rsidRPr="00D5125D">
        <w:rPr>
          <w:rFonts w:ascii="Sylfaen" w:hAnsi="Sylfaen"/>
          <w:sz w:val="20"/>
          <w:szCs w:val="20"/>
          <w:lang w:val="ka-GE"/>
        </w:rPr>
        <w:t>„კივიტას გეორგიკა“, პროექტის მენეჯერი, akalandadze2015@gmail.com, ტელ:  593 31 75 70</w:t>
      </w:r>
    </w:p>
    <w:p w:rsidR="00D5125D" w:rsidRPr="00A94A1D" w:rsidRDefault="00D5125D" w:rsidP="00A94A1D">
      <w:pPr>
        <w:spacing w:after="0" w:line="240" w:lineRule="auto"/>
        <w:jc w:val="both"/>
        <w:rPr>
          <w:rFonts w:ascii="Sylfaen" w:hAnsi="Sylfaen"/>
          <w:sz w:val="20"/>
          <w:szCs w:val="20"/>
          <w:lang w:val="ka-GE"/>
        </w:rPr>
      </w:pPr>
    </w:p>
    <w:p w:rsidR="00D5125D" w:rsidRPr="00D5125D" w:rsidRDefault="00D5125D" w:rsidP="00D5125D">
      <w:pPr>
        <w:pStyle w:val="ListParagraph"/>
        <w:spacing w:after="0" w:line="240" w:lineRule="auto"/>
        <w:ind w:left="1080"/>
        <w:jc w:val="both"/>
        <w:rPr>
          <w:rFonts w:ascii="Sylfaen" w:hAnsi="Sylfaen"/>
          <w:sz w:val="20"/>
          <w:szCs w:val="20"/>
          <w:lang w:val="ka-GE"/>
        </w:rPr>
      </w:pPr>
    </w:p>
    <w:p w:rsidR="0015665A" w:rsidRPr="0020707F" w:rsidRDefault="0015665A" w:rsidP="0015665A">
      <w:pPr>
        <w:pStyle w:val="ListParagraph"/>
        <w:numPr>
          <w:ilvl w:val="0"/>
          <w:numId w:val="1"/>
        </w:numPr>
        <w:jc w:val="both"/>
        <w:rPr>
          <w:rFonts w:ascii="Sylfaen" w:hAnsi="Sylfaen"/>
          <w:b/>
          <w:sz w:val="20"/>
          <w:szCs w:val="20"/>
          <w:lang w:val="ka-GE"/>
        </w:rPr>
      </w:pPr>
      <w:r w:rsidRPr="0020707F">
        <w:rPr>
          <w:rFonts w:ascii="Sylfaen" w:hAnsi="Sylfaen" w:cs="Sylfaen"/>
          <w:b/>
          <w:sz w:val="20"/>
          <w:szCs w:val="20"/>
          <w:lang w:val="ka-GE"/>
        </w:rPr>
        <w:t>თანდართული</w:t>
      </w:r>
      <w:r w:rsidRPr="0020707F">
        <w:rPr>
          <w:rFonts w:ascii="Sylfaen" w:hAnsi="Sylfaen"/>
          <w:b/>
          <w:sz w:val="20"/>
          <w:szCs w:val="20"/>
          <w:lang w:val="ka-GE"/>
        </w:rPr>
        <w:t xml:space="preserve"> დოკუმენტების/მასალების სია </w:t>
      </w:r>
    </w:p>
    <w:p w:rsidR="0015665A" w:rsidRPr="00A91D00" w:rsidRDefault="00882EE4" w:rsidP="00A91D00">
      <w:pPr>
        <w:pStyle w:val="ListParagraph"/>
        <w:numPr>
          <w:ilvl w:val="0"/>
          <w:numId w:val="10"/>
        </w:numPr>
        <w:jc w:val="both"/>
        <w:rPr>
          <w:rFonts w:ascii="Sylfaen" w:hAnsi="Sylfaen" w:cs="Sylfaen"/>
          <w:b/>
          <w:sz w:val="20"/>
          <w:szCs w:val="20"/>
          <w:lang w:val="ka-GE"/>
        </w:rPr>
      </w:pPr>
      <w:r w:rsidRPr="00A91D00">
        <w:rPr>
          <w:rFonts w:ascii="Sylfaen" w:hAnsi="Sylfaen" w:cs="Sylfaen"/>
          <w:bCs/>
          <w:sz w:val="20"/>
          <w:szCs w:val="20"/>
          <w:lang w:val="ka-GE"/>
        </w:rPr>
        <w:t>სამმხრივად ხელმოწერილი მემორანდუმი „კივიტას გეორგიკა</w:t>
      </w:r>
      <w:r w:rsidR="004746A7" w:rsidRPr="00A91D00">
        <w:rPr>
          <w:rFonts w:ascii="Sylfaen" w:hAnsi="Sylfaen" w:cs="Sylfaen"/>
          <w:bCs/>
          <w:sz w:val="20"/>
          <w:szCs w:val="20"/>
          <w:lang w:val="ka-GE"/>
        </w:rPr>
        <w:t>ს</w:t>
      </w:r>
      <w:r w:rsidRPr="00A91D00">
        <w:rPr>
          <w:rFonts w:ascii="Sylfaen" w:hAnsi="Sylfaen" w:cs="Sylfaen"/>
          <w:bCs/>
          <w:sz w:val="20"/>
          <w:szCs w:val="20"/>
          <w:lang w:val="ka-GE"/>
        </w:rPr>
        <w:t>“, „EDUKATOR”-სა და სკოლამდელი აღზრდის დაწესებულებას შორის</w:t>
      </w:r>
      <w:r w:rsidR="00A91D00">
        <w:rPr>
          <w:rFonts w:ascii="Sylfaen" w:hAnsi="Sylfaen" w:cs="Sylfaen"/>
          <w:bCs/>
          <w:sz w:val="20"/>
          <w:szCs w:val="20"/>
          <w:lang w:val="ka-GE"/>
        </w:rPr>
        <w:t>;</w:t>
      </w:r>
    </w:p>
    <w:p w:rsidR="00A91D00" w:rsidRPr="00A91D00" w:rsidRDefault="00A91D00" w:rsidP="00A91D00">
      <w:pPr>
        <w:pStyle w:val="ListParagraph"/>
        <w:numPr>
          <w:ilvl w:val="0"/>
          <w:numId w:val="10"/>
        </w:numPr>
        <w:jc w:val="both"/>
        <w:rPr>
          <w:rFonts w:ascii="Sylfaen" w:hAnsi="Sylfaen" w:cs="Sylfaen"/>
          <w:b/>
          <w:sz w:val="20"/>
          <w:szCs w:val="20"/>
          <w:lang w:val="ka-GE"/>
        </w:rPr>
      </w:pPr>
      <w:r>
        <w:rPr>
          <w:rFonts w:ascii="Sylfaen" w:hAnsi="Sylfaen" w:cs="Sylfaen"/>
          <w:bCs/>
          <w:sz w:val="20"/>
          <w:szCs w:val="20"/>
          <w:lang w:val="ka-GE"/>
        </w:rPr>
        <w:t>საბავშვო ბაღების ეზო</w:t>
      </w:r>
      <w:r w:rsidR="00BD7E91">
        <w:rPr>
          <w:rFonts w:ascii="Sylfaen" w:hAnsi="Sylfaen" w:cs="Sylfaen"/>
          <w:bCs/>
          <w:sz w:val="20"/>
          <w:szCs w:val="20"/>
          <w:lang w:val="ka-GE"/>
        </w:rPr>
        <w:t>ები</w:t>
      </w:r>
      <w:r>
        <w:rPr>
          <w:rFonts w:ascii="Sylfaen" w:hAnsi="Sylfaen" w:cs="Sylfaen"/>
          <w:bCs/>
          <w:sz w:val="20"/>
          <w:szCs w:val="20"/>
          <w:lang w:val="ka-GE"/>
        </w:rPr>
        <w:t xml:space="preserve">ს </w:t>
      </w:r>
      <w:r w:rsidR="000C39BC">
        <w:rPr>
          <w:rFonts w:ascii="Sylfaen" w:hAnsi="Sylfaen" w:cs="Sylfaen"/>
          <w:bCs/>
          <w:sz w:val="20"/>
          <w:szCs w:val="20"/>
          <w:lang w:val="ka-GE"/>
        </w:rPr>
        <w:t>ფოტოები</w:t>
      </w:r>
      <w:r w:rsidR="00BA19E3">
        <w:rPr>
          <w:rFonts w:ascii="Sylfaen" w:hAnsi="Sylfaen" w:cs="Sylfaen"/>
          <w:bCs/>
          <w:sz w:val="20"/>
          <w:szCs w:val="20"/>
          <w:lang w:val="ka-GE"/>
        </w:rPr>
        <w:t>.</w:t>
      </w:r>
    </w:p>
    <w:p w:rsidR="0015665A" w:rsidRPr="002D10FF" w:rsidRDefault="0015665A" w:rsidP="0015665A">
      <w:pPr>
        <w:jc w:val="both"/>
        <w:rPr>
          <w:rFonts w:ascii="Sylfaen" w:hAnsi="Sylfaen" w:cs="Sylfaen"/>
          <w:b/>
          <w:sz w:val="20"/>
          <w:szCs w:val="20"/>
        </w:rPr>
      </w:pPr>
    </w:p>
    <w:sectPr w:rsidR="0015665A" w:rsidRPr="002D10FF" w:rsidSect="0065130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280666"/>
    <w:multiLevelType w:val="hybridMultilevel"/>
    <w:tmpl w:val="66EE4DA2"/>
    <w:lvl w:ilvl="0" w:tplc="312A9A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344B6B"/>
    <w:multiLevelType w:val="hybridMultilevel"/>
    <w:tmpl w:val="FFCA94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68356B"/>
    <w:multiLevelType w:val="hybridMultilevel"/>
    <w:tmpl w:val="3508D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9"/>
  </w:num>
  <w:num w:numId="6">
    <w:abstractNumId w:val="8"/>
  </w:num>
  <w:num w:numId="7">
    <w:abstractNumId w:val="6"/>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2"/>
  </w:compat>
  <w:rsids>
    <w:rsidRoot w:val="00A25DC0"/>
    <w:rsid w:val="00032F88"/>
    <w:rsid w:val="00057296"/>
    <w:rsid w:val="00057999"/>
    <w:rsid w:val="00076241"/>
    <w:rsid w:val="00081CA2"/>
    <w:rsid w:val="000A207D"/>
    <w:rsid w:val="000A4514"/>
    <w:rsid w:val="000C39BC"/>
    <w:rsid w:val="000D3BC1"/>
    <w:rsid w:val="000E6D60"/>
    <w:rsid w:val="000E7073"/>
    <w:rsid w:val="000F2EE4"/>
    <w:rsid w:val="000F59F6"/>
    <w:rsid w:val="0011269C"/>
    <w:rsid w:val="0012041B"/>
    <w:rsid w:val="00121A5B"/>
    <w:rsid w:val="00131517"/>
    <w:rsid w:val="00143C72"/>
    <w:rsid w:val="0015665A"/>
    <w:rsid w:val="00160D4F"/>
    <w:rsid w:val="00196913"/>
    <w:rsid w:val="001B50C2"/>
    <w:rsid w:val="001E202D"/>
    <w:rsid w:val="0020334A"/>
    <w:rsid w:val="00203503"/>
    <w:rsid w:val="0020707F"/>
    <w:rsid w:val="002313ED"/>
    <w:rsid w:val="002349C2"/>
    <w:rsid w:val="00244711"/>
    <w:rsid w:val="00293A73"/>
    <w:rsid w:val="0029719D"/>
    <w:rsid w:val="002B1CBA"/>
    <w:rsid w:val="002B4846"/>
    <w:rsid w:val="002D10FF"/>
    <w:rsid w:val="00343767"/>
    <w:rsid w:val="00355120"/>
    <w:rsid w:val="00366041"/>
    <w:rsid w:val="00373DDA"/>
    <w:rsid w:val="003C4C38"/>
    <w:rsid w:val="003D79A1"/>
    <w:rsid w:val="004235BA"/>
    <w:rsid w:val="00473E19"/>
    <w:rsid w:val="004746A7"/>
    <w:rsid w:val="0048360D"/>
    <w:rsid w:val="00492C0C"/>
    <w:rsid w:val="004A3A76"/>
    <w:rsid w:val="004C41F9"/>
    <w:rsid w:val="0054138B"/>
    <w:rsid w:val="00590F4B"/>
    <w:rsid w:val="005A433B"/>
    <w:rsid w:val="005C2468"/>
    <w:rsid w:val="00651307"/>
    <w:rsid w:val="00653535"/>
    <w:rsid w:val="00685547"/>
    <w:rsid w:val="006A1FB5"/>
    <w:rsid w:val="006B019F"/>
    <w:rsid w:val="006B1829"/>
    <w:rsid w:val="00724EF0"/>
    <w:rsid w:val="00733D67"/>
    <w:rsid w:val="00747234"/>
    <w:rsid w:val="007B390D"/>
    <w:rsid w:val="0080033C"/>
    <w:rsid w:val="00800E12"/>
    <w:rsid w:val="00875C0E"/>
    <w:rsid w:val="00882EE4"/>
    <w:rsid w:val="008C48D7"/>
    <w:rsid w:val="008C4B30"/>
    <w:rsid w:val="00932C2D"/>
    <w:rsid w:val="00952119"/>
    <w:rsid w:val="009D220F"/>
    <w:rsid w:val="009F4311"/>
    <w:rsid w:val="00A25DC0"/>
    <w:rsid w:val="00A4285F"/>
    <w:rsid w:val="00A613F1"/>
    <w:rsid w:val="00A91D00"/>
    <w:rsid w:val="00A94A1D"/>
    <w:rsid w:val="00AB5426"/>
    <w:rsid w:val="00AC7FF2"/>
    <w:rsid w:val="00B05215"/>
    <w:rsid w:val="00B123D6"/>
    <w:rsid w:val="00B44AA4"/>
    <w:rsid w:val="00B80B9C"/>
    <w:rsid w:val="00BA19E3"/>
    <w:rsid w:val="00BC0507"/>
    <w:rsid w:val="00BD7E91"/>
    <w:rsid w:val="00C34C84"/>
    <w:rsid w:val="00C433EC"/>
    <w:rsid w:val="00C74B16"/>
    <w:rsid w:val="00CE0F0F"/>
    <w:rsid w:val="00D00418"/>
    <w:rsid w:val="00D174F2"/>
    <w:rsid w:val="00D35BF9"/>
    <w:rsid w:val="00D5125D"/>
    <w:rsid w:val="00D96152"/>
    <w:rsid w:val="00DB6813"/>
    <w:rsid w:val="00DD56F5"/>
    <w:rsid w:val="00E01B07"/>
    <w:rsid w:val="00E26CC2"/>
    <w:rsid w:val="00EF4296"/>
    <w:rsid w:val="00F03646"/>
    <w:rsid w:val="00F3315E"/>
    <w:rsid w:val="00F9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1457"/>
  <w15:docId w15:val="{E667CE10-8A06-4496-A677-C84E730D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47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8</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Sergi Gordadze</cp:lastModifiedBy>
  <cp:revision>134</cp:revision>
  <dcterms:created xsi:type="dcterms:W3CDTF">2021-11-04T08:37:00Z</dcterms:created>
  <dcterms:modified xsi:type="dcterms:W3CDTF">2022-11-25T10:01:00Z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