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2A1E0F" w:rsidP="007B390D">
      <w:pPr>
        <w:jc w:val="center"/>
        <w:rPr>
          <w:rFonts w:ascii="Sylfaen" w:hAnsi="Sylfaen"/>
          <w:b/>
          <w:sz w:val="28"/>
          <w:szCs w:val="28"/>
          <w:lang w:val="ka-GE"/>
        </w:rPr>
      </w:pPr>
      <w:r>
        <w:rPr>
          <w:rFonts w:ascii="Sylfaen" w:hAnsi="Sylfaen"/>
          <w:b/>
          <w:sz w:val="28"/>
          <w:szCs w:val="28"/>
          <w:lang w:val="ka-GE"/>
        </w:rPr>
        <w:t xml:space="preserve">გორის </w:t>
      </w:r>
      <w:r w:rsidR="007B390D" w:rsidRPr="007B390D">
        <w:rPr>
          <w:rFonts w:ascii="Sylfaen" w:hAnsi="Sylfaen"/>
          <w:b/>
          <w:sz w:val="28"/>
          <w:szCs w:val="28"/>
          <w:lang w:val="ka-GE"/>
        </w:rPr>
        <w:t>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(სათაურში მოკლედ უნდა მიეთითოს პროექტის შინაარსი)</w:t>
      </w:r>
    </w:p>
    <w:p w:rsidR="002A1E0F" w:rsidRPr="002A1E0F" w:rsidRDefault="002A1E0F" w:rsidP="002A1E0F">
      <w:pPr>
        <w:spacing w:after="0" w:line="240" w:lineRule="auto"/>
        <w:ind w:left="360"/>
        <w:jc w:val="both"/>
        <w:rPr>
          <w:rFonts w:ascii="Sylfaen" w:hAnsi="Sylfaen"/>
          <w:sz w:val="18"/>
          <w:szCs w:val="18"/>
          <w:lang w:val="ka-GE"/>
        </w:rPr>
      </w:pPr>
      <w:r>
        <w:rPr>
          <w:rFonts w:ascii="Sylfaen" w:hAnsi="Sylfaen"/>
          <w:sz w:val="18"/>
          <w:szCs w:val="18"/>
        </w:rPr>
        <w:t xml:space="preserve">COVID </w:t>
      </w:r>
      <w:proofErr w:type="gramStart"/>
      <w:r>
        <w:rPr>
          <w:rFonts w:ascii="Sylfaen" w:hAnsi="Sylfaen"/>
          <w:sz w:val="18"/>
          <w:szCs w:val="18"/>
        </w:rPr>
        <w:t xml:space="preserve">-19 </w:t>
      </w:r>
      <w:r>
        <w:rPr>
          <w:rFonts w:ascii="Sylfaen" w:hAnsi="Sylfaen"/>
          <w:sz w:val="18"/>
          <w:szCs w:val="18"/>
          <w:lang w:val="ka-GE"/>
        </w:rPr>
        <w:t>პანდემიით</w:t>
      </w:r>
      <w:proofErr w:type="gramEnd"/>
      <w:r>
        <w:rPr>
          <w:rFonts w:ascii="Sylfaen" w:hAnsi="Sylfaen"/>
          <w:sz w:val="18"/>
          <w:szCs w:val="18"/>
          <w:lang w:val="ka-GE"/>
        </w:rPr>
        <w:t xml:space="preserve"> შექმნილ ვითარებაში მუნიციპალიტეტის საქმიანობა და ახალ გამოწვევებთან გამკლავება. </w:t>
      </w:r>
    </w:p>
    <w:p w:rsidR="007B390D" w:rsidRPr="007B390D" w:rsidRDefault="007B390D" w:rsidP="007B390D">
      <w:pPr>
        <w:ind w:left="720"/>
        <w:contextualSpacing/>
        <w:jc w:val="both"/>
        <w:rPr>
          <w:rFonts w:ascii="Sylfaen" w:hAnsi="Sylfaen" w:cs="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(გამოცხადებული საკონკურსო თემის დასახელება</w:t>
      </w:r>
      <w:r w:rsidR="00355120">
        <w:rPr>
          <w:rFonts w:ascii="Sylfaen" w:hAnsi="Sylfaen" w:cs="Sylfaen"/>
          <w:sz w:val="18"/>
          <w:szCs w:val="18"/>
          <w:lang w:val="ka-GE"/>
        </w:rPr>
        <w:t xml:space="preserve"> ჩამონათალის მიხედვით</w:t>
      </w:r>
      <w:r w:rsidRPr="007B390D">
        <w:rPr>
          <w:rFonts w:ascii="Sylfaen" w:hAnsi="Sylfaen" w:cs="Sylfaen"/>
          <w:sz w:val="18"/>
          <w:szCs w:val="18"/>
          <w:lang w:val="ka-GE"/>
        </w:rPr>
        <w:t>)</w:t>
      </w:r>
    </w:p>
    <w:p w:rsidR="002A1E0F" w:rsidRPr="002A1E0F" w:rsidRDefault="002A1E0F" w:rsidP="002A1E0F">
      <w:pPr>
        <w:spacing w:after="0" w:line="240" w:lineRule="auto"/>
        <w:ind w:left="360"/>
        <w:jc w:val="both"/>
        <w:rPr>
          <w:rFonts w:ascii="Sylfaen" w:hAnsi="Sylfaen"/>
          <w:sz w:val="18"/>
          <w:szCs w:val="18"/>
          <w:lang w:val="ka-GE"/>
        </w:rPr>
      </w:pPr>
      <w:r>
        <w:rPr>
          <w:rFonts w:ascii="Sylfaen" w:hAnsi="Sylfaen"/>
          <w:sz w:val="18"/>
          <w:szCs w:val="18"/>
        </w:rPr>
        <w:t xml:space="preserve">COVID </w:t>
      </w:r>
      <w:proofErr w:type="gramStart"/>
      <w:r>
        <w:rPr>
          <w:rFonts w:ascii="Sylfaen" w:hAnsi="Sylfaen"/>
          <w:sz w:val="18"/>
          <w:szCs w:val="18"/>
        </w:rPr>
        <w:t xml:space="preserve">-19 </w:t>
      </w:r>
      <w:r>
        <w:rPr>
          <w:rFonts w:ascii="Sylfaen" w:hAnsi="Sylfaen"/>
          <w:sz w:val="18"/>
          <w:szCs w:val="18"/>
          <w:lang w:val="ka-GE"/>
        </w:rPr>
        <w:t>პანდემიით</w:t>
      </w:r>
      <w:proofErr w:type="gramEnd"/>
      <w:r>
        <w:rPr>
          <w:rFonts w:ascii="Sylfaen" w:hAnsi="Sylfaen"/>
          <w:sz w:val="18"/>
          <w:szCs w:val="18"/>
          <w:lang w:val="ka-GE"/>
        </w:rPr>
        <w:t xml:space="preserve"> შექმნილ გამოწვევებზე მუნიციპალიტეტის რეაგირება </w:t>
      </w:r>
    </w:p>
    <w:p w:rsidR="002A1E0F" w:rsidRPr="007B390D" w:rsidRDefault="002A1E0F" w:rsidP="007B390D">
      <w:pPr>
        <w:spacing w:after="0" w:line="240" w:lineRule="auto"/>
        <w:ind w:left="360"/>
        <w:jc w:val="both"/>
        <w:rPr>
          <w:rFonts w:ascii="Sylfaen" w:hAnsi="Sylfaen" w:cs="Sylfaen"/>
          <w:sz w:val="18"/>
          <w:szCs w:val="18"/>
          <w:lang w:val="ka-GE"/>
        </w:rPr>
      </w:pPr>
    </w:p>
    <w:p w:rsidR="007B390D" w:rsidRPr="007B390D" w:rsidRDefault="007B390D" w:rsidP="007B390D">
      <w:pPr>
        <w:spacing w:after="0" w:line="240" w:lineRule="auto"/>
        <w:ind w:left="360"/>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r w:rsidR="002A1E0F">
        <w:rPr>
          <w:rFonts w:ascii="Sylfaen" w:hAnsi="Sylfaen" w:cs="Sylfaen"/>
          <w:sz w:val="18"/>
          <w:szCs w:val="18"/>
          <w:lang w:val="ka-GE"/>
        </w:rPr>
        <w:t>)</w:t>
      </w:r>
    </w:p>
    <w:p w:rsidR="00EC4062" w:rsidRPr="00EC4062" w:rsidRDefault="00EC4062" w:rsidP="007B390D">
      <w:pPr>
        <w:spacing w:after="0" w:line="240" w:lineRule="auto"/>
        <w:ind w:left="360"/>
        <w:jc w:val="both"/>
        <w:rPr>
          <w:rFonts w:ascii="Sylfaen" w:hAnsi="Sylfaen" w:cs="Sylfaen"/>
          <w:sz w:val="18"/>
          <w:szCs w:val="18"/>
        </w:rPr>
      </w:pPr>
      <w:r>
        <w:rPr>
          <w:rFonts w:ascii="Sylfaen" w:hAnsi="Sylfaen" w:cs="Sylfaen"/>
          <w:sz w:val="18"/>
          <w:szCs w:val="18"/>
          <w:lang w:val="ka-GE"/>
        </w:rPr>
        <w:t xml:space="preserve">ნინო გოლოშვილი, ა(ა)იპ გორის მუნიციპალიტეტის სტრატეგიული განვითარების სააგენტო, მთავარი სპეციალისტი, ტელ: 593 45 14 28. მეილი: </w:t>
      </w:r>
      <w:r>
        <w:rPr>
          <w:rFonts w:ascii="Sylfaen" w:hAnsi="Sylfaen" w:cs="Sylfaen"/>
          <w:sz w:val="18"/>
          <w:szCs w:val="18"/>
        </w:rPr>
        <w:t>ninogoloshvili@gmail.com</w:t>
      </w: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B390D" w:rsidRPr="007B390D" w:rsidRDefault="007B390D" w:rsidP="007B390D">
      <w:pPr>
        <w:ind w:left="720"/>
        <w:contextualSpacing/>
        <w:rPr>
          <w:rFonts w:ascii="Sylfaen" w:hAnsi="Sylfaen"/>
          <w:lang w:val="ka-GE"/>
        </w:rPr>
      </w:pPr>
    </w:p>
    <w:p w:rsidR="007B390D" w:rsidRDefault="007B390D" w:rsidP="007B390D">
      <w:pPr>
        <w:numPr>
          <w:ilvl w:val="0"/>
          <w:numId w:val="2"/>
        </w:numPr>
        <w:contextualSpacing/>
        <w:jc w:val="both"/>
        <w:rPr>
          <w:rFonts w:ascii="Sylfaen" w:hAnsi="Sylfaen"/>
          <w:lang w:val="ka-GE"/>
        </w:rPr>
      </w:pPr>
      <w:r w:rsidRPr="007B390D">
        <w:rPr>
          <w:rFonts w:ascii="Sylfaen" w:hAnsi="Sylfaen"/>
          <w:b/>
          <w:lang w:val="ka-GE"/>
        </w:rPr>
        <w:t xml:space="preserve">გამოწვევა </w:t>
      </w:r>
      <w:r w:rsidRPr="007B390D">
        <w:rPr>
          <w:rFonts w:ascii="Sylfaen" w:hAnsi="Sylfaen"/>
          <w:lang w:val="ka-GE"/>
        </w:rPr>
        <w:t>- პრობლემის მნიშვნელოვანი გარემოებების მითითება;</w:t>
      </w:r>
    </w:p>
    <w:p w:rsidR="00EC4062" w:rsidRPr="00EC4062" w:rsidRDefault="00EC4062" w:rsidP="006A470B">
      <w:pPr>
        <w:ind w:left="1440"/>
        <w:contextualSpacing/>
        <w:jc w:val="both"/>
        <w:rPr>
          <w:rFonts w:ascii="Sylfaen" w:hAnsi="Sylfaen"/>
          <w:bCs/>
          <w:lang w:val="ka-GE"/>
        </w:rPr>
      </w:pPr>
      <w:r w:rsidRPr="00EC4062">
        <w:rPr>
          <w:rFonts w:ascii="Sylfaen" w:hAnsi="Sylfaen"/>
          <w:bCs/>
          <w:lang w:val="ka-GE"/>
        </w:rPr>
        <w:t>2020 წლის გაზაფხულიდან</w:t>
      </w:r>
      <w:r>
        <w:rPr>
          <w:rFonts w:ascii="Sylfaen" w:hAnsi="Sylfaen"/>
          <w:bCs/>
          <w:lang w:val="ka-GE"/>
        </w:rPr>
        <w:t xml:space="preserve"> საქართველოში კოვიდ 19-ის ვირუსის გავრცელების გამო</w:t>
      </w:r>
      <w:r w:rsidR="00F173B3">
        <w:rPr>
          <w:rFonts w:ascii="Sylfaen" w:hAnsi="Sylfaen"/>
          <w:bCs/>
          <w:lang w:val="ka-GE"/>
        </w:rPr>
        <w:t xml:space="preserve"> გორის</w:t>
      </w:r>
      <w:r>
        <w:rPr>
          <w:rFonts w:ascii="Sylfaen" w:hAnsi="Sylfaen"/>
          <w:bCs/>
          <w:lang w:val="ka-GE"/>
        </w:rPr>
        <w:t xml:space="preserve"> მუნიციპალიტეტში</w:t>
      </w:r>
      <w:r w:rsidR="00F173B3">
        <w:rPr>
          <w:rFonts w:ascii="Sylfaen" w:hAnsi="Sylfaen"/>
          <w:bCs/>
          <w:lang w:val="ka-GE"/>
        </w:rPr>
        <w:t xml:space="preserve"> ისევე როგორც საქართველოს მთელს ტერიტორიაზე, მთავრობის გადაწყვეტილებით</w:t>
      </w:r>
      <w:r>
        <w:rPr>
          <w:rFonts w:ascii="Sylfaen" w:hAnsi="Sylfaen"/>
          <w:bCs/>
          <w:lang w:val="ka-GE"/>
        </w:rPr>
        <w:t xml:space="preserve"> მოხდა</w:t>
      </w:r>
      <w:r w:rsidR="00F173B3">
        <w:rPr>
          <w:rFonts w:ascii="Sylfaen" w:hAnsi="Sylfaen"/>
          <w:bCs/>
          <w:lang w:val="ka-GE"/>
        </w:rPr>
        <w:t xml:space="preserve"> </w:t>
      </w:r>
      <w:r>
        <w:rPr>
          <w:rFonts w:ascii="Sylfaen" w:hAnsi="Sylfaen"/>
          <w:bCs/>
          <w:lang w:val="ka-GE"/>
        </w:rPr>
        <w:t xml:space="preserve">გარკვეული </w:t>
      </w:r>
      <w:r w:rsidR="00F173B3">
        <w:rPr>
          <w:rFonts w:ascii="Sylfaen" w:hAnsi="Sylfaen"/>
          <w:bCs/>
          <w:lang w:val="ka-GE"/>
        </w:rPr>
        <w:t xml:space="preserve">სავაჭრო ობიექტების დახურვა, დაიხურა საჯარო სკოლები და საბავშვო ბაღები, ასევე რესტორნები, კაფე ბარები, სასტუმროები, რის ფონზეც </w:t>
      </w:r>
      <w:r w:rsidR="006A470B">
        <w:rPr>
          <w:rFonts w:ascii="Sylfaen" w:hAnsi="Sylfaen"/>
          <w:bCs/>
          <w:lang w:val="ka-GE"/>
        </w:rPr>
        <w:t xml:space="preserve">გამწვავდა სოციალური ფონი. </w:t>
      </w:r>
      <w:r w:rsidR="00F173B3">
        <w:rPr>
          <w:rFonts w:ascii="Sylfaen" w:hAnsi="Sylfaen"/>
          <w:bCs/>
          <w:lang w:val="ka-GE"/>
        </w:rPr>
        <w:t xml:space="preserve">ასევე სოციალური დისტანციის დაცვის მიზნით დაიხურა გორში არსებული კათარზისი და </w:t>
      </w:r>
      <w:r w:rsidR="006A470B">
        <w:rPr>
          <w:rFonts w:ascii="Sylfaen" w:hAnsi="Sylfaen"/>
          <w:bCs/>
          <w:lang w:val="ka-GE"/>
        </w:rPr>
        <w:t xml:space="preserve">ტრანპორტის გადაადგილების შეუძლებლობის გამო ბენეფიციარებს აღარ შეეძლოთ ესარგებლათ აღნიშნული სერვისით. ტრანსპორტის შეზღუდვა ასევე ხელს უშლიდა სამედიცინო პერსონალის გადაადგილებას გორის მუნიციპალიტეტში არსებულ სამედიცინო დაწესებულებებში, ასევე აღსანიშნავია რომ ქრონიკული დაავადების მქონე პაციენტები რომლებიც პერიოდულად საჭიროებდნენ სხვა ქალაქში სამედიცინო სერვისის მიღებას, ტრანსპორტის არარსებობის შემთხვევაში რთულდებოდა მათთვის სერვისის მიღება.  </w:t>
      </w:r>
    </w:p>
    <w:p w:rsidR="006A470B" w:rsidRDefault="007B390D" w:rsidP="007B390D">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sidRPr="007B390D">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9F1319" w:rsidRPr="009F1319" w:rsidRDefault="009F1319" w:rsidP="004F5E7A">
      <w:pPr>
        <w:ind w:left="1440"/>
        <w:contextualSpacing/>
        <w:jc w:val="both"/>
        <w:rPr>
          <w:rFonts w:ascii="Sylfaen" w:hAnsi="Sylfaen"/>
          <w:bCs/>
          <w:lang w:val="ka-GE"/>
        </w:rPr>
      </w:pPr>
      <w:r w:rsidRPr="009F1319">
        <w:rPr>
          <w:rFonts w:ascii="Sylfaen" w:hAnsi="Sylfaen"/>
          <w:bCs/>
          <w:lang w:val="ka-GE"/>
        </w:rPr>
        <w:lastRenderedPageBreak/>
        <w:t>პრობელმასთან გამკლავება ხდებოდა</w:t>
      </w:r>
      <w:r>
        <w:rPr>
          <w:rFonts w:ascii="Sylfaen" w:hAnsi="Sylfaen"/>
          <w:bCs/>
          <w:lang w:val="ka-GE"/>
        </w:rPr>
        <w:t xml:space="preserve"> პირველ ეტაპზე საინფორმაციო კამპანიის მეშვეობით. </w:t>
      </w:r>
      <w:r w:rsidRPr="0033294E">
        <w:rPr>
          <w:rFonts w:ascii="Sylfaen" w:hAnsi="Sylfaen"/>
          <w:bCs/>
          <w:lang w:val="ka-GE"/>
        </w:rPr>
        <w:t xml:space="preserve">მუნიციპალიტეტის მასშტაბით მოძრაობდა ავტოსატრანსპორტო საშუალება, რომელიც ხმოვანი შეტყობინებით მოუწოდებდა მოსახლეობას რეკომენდაციების დაცვისკენ. </w:t>
      </w:r>
      <w:r>
        <w:rPr>
          <w:rFonts w:ascii="Sylfaen" w:hAnsi="Sylfaen"/>
          <w:bCs/>
          <w:lang w:val="ka-GE"/>
        </w:rPr>
        <w:t>მუნიციპალიტეტმა ასევე დაარიგა ადმინისტრაციულ ერთეულების შენობებსა და ამბულატორიებში პირბადეები, ფარები და სადეზინფექციო ხსნარები სხვადასხვა ორგანიზაციებთან თანამშრომლობით.  თუმცა მოსახლეობა ნაკლებად იცავდა აღნიშნულ/გაცემულ რეკომენდაციებს, აქტიურად მოძრაობდა ქუჩებში, ნაკლებად იცავდა დისტანციას და</w:t>
      </w:r>
      <w:r w:rsidR="004F5E7A">
        <w:rPr>
          <w:rFonts w:ascii="Sylfaen" w:hAnsi="Sylfaen"/>
          <w:bCs/>
          <w:lang w:val="ka-GE"/>
        </w:rPr>
        <w:t xml:space="preserve"> ზოგიერთ შემთხვევაში</w:t>
      </w:r>
      <w:r>
        <w:rPr>
          <w:rFonts w:ascii="Sylfaen" w:hAnsi="Sylfaen"/>
          <w:bCs/>
          <w:lang w:val="ka-GE"/>
        </w:rPr>
        <w:t xml:space="preserve"> ასევე არ ატარებდა პირბადეს</w:t>
      </w:r>
      <w:r w:rsidR="004F5E7A">
        <w:rPr>
          <w:rFonts w:ascii="Sylfaen" w:hAnsi="Sylfaen"/>
          <w:bCs/>
          <w:lang w:val="ka-GE"/>
        </w:rPr>
        <w:t>.</w:t>
      </w:r>
    </w:p>
    <w:p w:rsidR="00EA5B0F" w:rsidRPr="00EA5B0F" w:rsidRDefault="00EA5B0F" w:rsidP="00EA5B0F">
      <w:pPr>
        <w:ind w:left="1440"/>
        <w:contextualSpacing/>
        <w:jc w:val="both"/>
        <w:rPr>
          <w:rFonts w:ascii="Sylfaen" w:hAnsi="Sylfaen"/>
          <w:bCs/>
          <w:lang w:val="ka-GE"/>
        </w:rPr>
      </w:pPr>
    </w:p>
    <w:p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პასუხი არსებულ გამოწვევაზე</w:t>
      </w:r>
      <w:r w:rsidRPr="007B390D">
        <w:rPr>
          <w:rFonts w:ascii="Sylfaen" w:hAnsi="Sylfaen"/>
          <w:lang w:val="ka-GE"/>
        </w:rPr>
        <w:t xml:space="preserve"> - მოკლე აღწერა და მიღწეული შედეგი</w:t>
      </w:r>
    </w:p>
    <w:p w:rsidR="0033294E" w:rsidRPr="0033294E" w:rsidRDefault="0033294E" w:rsidP="0033294E">
      <w:pPr>
        <w:pStyle w:val="a3"/>
        <w:ind w:left="1440"/>
        <w:jc w:val="both"/>
        <w:rPr>
          <w:rFonts w:ascii="Sylfaen" w:hAnsi="Sylfaen"/>
          <w:lang w:val="ka-GE"/>
        </w:rPr>
      </w:pPr>
      <w:r w:rsidRPr="0033294E">
        <w:rPr>
          <w:rFonts w:ascii="Sylfaen" w:hAnsi="Sylfaen"/>
          <w:bCs/>
          <w:lang w:val="ka-GE"/>
        </w:rPr>
        <w:t xml:space="preserve">აღნიშნული გამოწვევებიდან გამომდინარე გაზაფხულზე პრევენციული ღონისძიებების ფარგლებში დაწესებულმა შეზღუდვებმა მნიშვნელოვნად გაზარდა მომართვიანობა. ამოქმედდა ცხელი ხაზი. უსახსროდ დარჩენილი მოსახლეობის დასახმარებლად ადგილობრივი ბიუჯეტიდან 150 000 ლარი გამოიყო. აღნიშნული თანხით შეძენილი სასურსათო პროდუქტები 3000 ოჯახს გადაეცა. აღსანიშნავია, რომ უამრავმა ორგანიზაციამ და ფიზიკურმა პირმა გადასცა მერიას საკვები პროდუქტები, რომლებიც ასევე აღნიშნული კატეგორიის 3000 - მდე ოჯახს გადაუნაწილდა. გორის მუნიციპალიტეტის საბავშვო ბაღების 6000 - მდე აღსაზრდელმა კუთვნილი საკვები რამდენჯერმე, არამალფუჭებადი პროდუქტების სახით მიიღო. პატარებისთვის საკვების გადაცემა შეზღუდვების მეორე ეტაპის ფარგლებშიც გრძელდებოდა. გორის მერია ასევე ახდენდა სამედიცინო დაწესებულებების თანამშრომლების ტრანსპორტირებას (აღნიშნული სერვისი ხორციელდებოდა შეზღუდვების პირველ ეტაპზეც). მოქალაქეებს, რომლებსაც ესაჭიროებოდათ დიალიზის (ან/და სხვა ქრონიკული დაავადების მქონე პაციენტები) პროცედურის ჩატარება, 3 თვის განმავლობაში (მარტი, აპრილი, მაისი) მათი ტრანსპორტირების ხარჯები მერიამ დააფინანსა. ინტენსიურად ხორციელდებოდა სპეციალური ხსნარებით სადეზინფექციო სამუშაოები, როგორც გორის ქუჩებსა და მუნიციპალიტეტის სოფლებში, ასევე ადმინისტრაციულ შენობებში, დევნილთა ჩასახლებებში, სკვერებში, დასასვენებელ სივრცეებში და მიწისწვეშა გადასასვლელებში. უწყების თანამშრომლები მუნიციპალიტეტის მასშტაბით უზრუნველყოფდნენ საჭირო რეკომენდაციების შესრულების მონიტორინგს იმ ობიექტებში, რომლებიც აგრძელებდნენ ეკონომიკურ საქმიანობას. ჯანდაცვის სამინისტროს რეკომენდაციების მაქსიმალური დაცვის მიზნით, მერია ინტენსიურად აფრთხილებდა მოსახლეობას. მუნიციპალიტეტის მასშტაბით მოძრაობდა ავტოსატრანსპორტო საშუალება, რომელიც ხმოვანი შეტყობინებით მოუწოდებდა მოსახლეობას რეკომენდაციების დაცვისკენ. აღსანიშნავია, რომ გაფრთხილებას ეთნიკური უმცირესობები მათთვის გასაგებ ენაზე ისმენდნენ. </w:t>
      </w:r>
      <w:r w:rsidRPr="0033294E">
        <w:rPr>
          <w:rFonts w:ascii="Sylfaen" w:hAnsi="Sylfaen"/>
          <w:bCs/>
          <w:lang w:val="ka-GE"/>
        </w:rPr>
        <w:lastRenderedPageBreak/>
        <w:t xml:space="preserve">გორის მუნიციპალიტეტში შეიქმნა ჯგუფები, რომლებიც ყოველდღიურად ეხმარებოდნენ კათარზისს, რათა მის ბენეფიციარებს ყოველდღიურად მიეღოთ მათთვის განკუთვნილი საკვები ადგილზე მიტანის სერვისით. </w:t>
      </w: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EA5B0F" w:rsidRPr="000B722B" w:rsidRDefault="00EA5B0F" w:rsidP="00EA5B0F">
      <w:pPr>
        <w:spacing w:after="0" w:line="240" w:lineRule="auto"/>
        <w:ind w:firstLine="540"/>
        <w:jc w:val="both"/>
        <w:rPr>
          <w:rFonts w:ascii="Sylfaen" w:eastAsia="Sylfaen" w:hAnsi="Sylfaen" w:cs="Sylfaen"/>
          <w:lang w:val="ka-GE"/>
        </w:rPr>
      </w:pPr>
      <w:r w:rsidRPr="000B722B">
        <w:rPr>
          <w:rFonts w:ascii="Sylfaen" w:eastAsia="Sylfaen" w:hAnsi="Sylfaen" w:cs="Sylfaen"/>
          <w:lang w:val="ka-GE"/>
        </w:rPr>
        <w:t xml:space="preserve">გორის მუნიციპალიტეტი მდებარეობს აღმოსავლეთ საქართველოს ცენტრალურ </w:t>
      </w:r>
      <w:r w:rsidR="00AA731E">
        <w:rPr>
          <w:rFonts w:ascii="Sylfaen" w:eastAsia="Sylfaen" w:hAnsi="Sylfaen" w:cs="Sylfaen"/>
          <w:lang w:val="ka-GE"/>
        </w:rPr>
        <w:t xml:space="preserve"> </w:t>
      </w:r>
      <w:r w:rsidRPr="000B722B">
        <w:rPr>
          <w:rFonts w:ascii="Sylfaen" w:eastAsia="Sylfaen" w:hAnsi="Sylfaen" w:cs="Sylfaen"/>
          <w:lang w:val="ka-GE"/>
        </w:rPr>
        <w:t xml:space="preserve">ნაწილში. მუნიციპალიტეტს ჩრდილოეთით ესაზღვრება რუსეთის ფედერაციის მიერ ოკუპირებული ტერიტორია, აღმოსავლეთით – კასპის, სამხრეთით –  ბორჯომისა და წალკის,  დასავლეთით –  ქარელის მუნიციპალიტეტები. მუნიციპალიტეტის მთლიანი ფართობია 2327,2 მ2. მუნიციპალიტეტის ადმინისტრაციული ცენტრია ქალაქი გორი, რომელიც საქართველოს დედაქალაქიდან – თბილისიდან დაშორებულია </w:t>
      </w:r>
      <w:r>
        <w:rPr>
          <w:rFonts w:ascii="Sylfaen" w:eastAsia="Sylfaen" w:hAnsi="Sylfaen" w:cs="Sylfaen"/>
          <w:lang w:val="ka-GE"/>
        </w:rPr>
        <w:t xml:space="preserve">45წთ-ს სავალზე, </w:t>
      </w:r>
      <w:r w:rsidRPr="000B722B">
        <w:rPr>
          <w:rFonts w:ascii="Sylfaen" w:eastAsia="Sylfaen" w:hAnsi="Sylfaen" w:cs="Sylfaen"/>
          <w:lang w:val="ka-GE"/>
        </w:rPr>
        <w:t>75 კმ-ით, ხოლო თბილისის საერთაშორისო აეროპორტიდან</w:t>
      </w:r>
      <w:r>
        <w:rPr>
          <w:rFonts w:ascii="Sylfaen" w:eastAsia="Sylfaen" w:hAnsi="Sylfaen" w:cs="Sylfaen"/>
          <w:lang w:val="ka-GE"/>
        </w:rPr>
        <w:t xml:space="preserve"> 70წთ-ს სავალზე,</w:t>
      </w:r>
      <w:r w:rsidRPr="000B722B">
        <w:rPr>
          <w:rFonts w:ascii="Sylfaen" w:eastAsia="Sylfaen" w:hAnsi="Sylfaen" w:cs="Sylfaen"/>
          <w:lang w:val="ka-GE"/>
        </w:rPr>
        <w:t xml:space="preserve"> 93 კმ-ით. მუნიციპალიტეტი მდებარეობს  საერთაშორისო საავტომობილო გზის  (სარფი,  სამტრედია,  გორი,  რუსთავი,  წითელი ხიდი) მაგისტრალზე,  რომელიც ქ. გორიდან 3 კმ-ით არის დაშორებული. ასევე, გორის მუნიციპალიტეტში გადის ქვეყნის მთავარი სარკინიგზო მაგისტრალი. შესაბამისად, გორის მუნიციპალიტეტი ადვილად მისადგომია როგორც სარკინიგზო, ასევე, საავტომობილო ტრანსპორტით.</w:t>
      </w:r>
    </w:p>
    <w:p w:rsidR="00EA5B0F" w:rsidRPr="000B722B" w:rsidRDefault="00EA5B0F" w:rsidP="00EA5B0F">
      <w:pPr>
        <w:spacing w:after="0" w:line="240" w:lineRule="auto"/>
        <w:ind w:firstLine="540"/>
        <w:jc w:val="both"/>
        <w:rPr>
          <w:rFonts w:ascii="Sylfaen" w:eastAsia="Sylfaen" w:hAnsi="Sylfaen" w:cs="Sylfaen"/>
          <w:lang w:val="ka-GE"/>
        </w:rPr>
      </w:pPr>
      <w:r w:rsidRPr="000B722B">
        <w:rPr>
          <w:rFonts w:ascii="Sylfaen" w:eastAsia="Sylfaen" w:hAnsi="Sylfaen" w:cs="Sylfaen"/>
          <w:lang w:val="ka-GE"/>
        </w:rPr>
        <w:t xml:space="preserve">გორის მუნიციპალიტეტი აერთიანებს 1 ქალაქსა (გორი) და 120 სოფელს.  მუნიციპალიტეტის მოსახლეობა 125 692 ადამიანს შეადგენს - მამაკაცები (48.3%) და ქალები (51.7%). </w:t>
      </w:r>
      <w:r>
        <w:rPr>
          <w:rFonts w:ascii="Sylfaen" w:eastAsia="Sylfaen" w:hAnsi="Sylfaen" w:cs="Sylfaen"/>
          <w:lang w:val="ka-GE"/>
        </w:rPr>
        <w:t>მუნიციპალიტეტი დაყოფილი 33 ადმინისტრაციულ-ტერიტორიულ ერთეულად.</w:t>
      </w:r>
    </w:p>
    <w:p w:rsidR="00EA5B0F" w:rsidRDefault="00EA5B0F" w:rsidP="00EA5B0F">
      <w:pPr>
        <w:spacing w:after="0" w:line="240" w:lineRule="auto"/>
        <w:ind w:firstLine="540"/>
        <w:jc w:val="both"/>
        <w:rPr>
          <w:rFonts w:ascii="Sylfaen" w:eastAsia="Sylfaen" w:hAnsi="Sylfaen" w:cs="Sylfaen"/>
          <w:lang w:val="ka-GE"/>
        </w:rPr>
      </w:pPr>
      <w:r w:rsidRPr="000B722B">
        <w:rPr>
          <w:rFonts w:ascii="Sylfaen" w:eastAsia="Sylfaen" w:hAnsi="Sylfaen" w:cs="Sylfaen"/>
          <w:lang w:val="ka-GE"/>
        </w:rPr>
        <w:t xml:space="preserve">მოსახლეობის 38% ქალაქში, ხოლო 62% სოფლად ცხოვრობს. მამაკაცების საშუალო ასაკი შეადგენს </w:t>
      </w:r>
      <w:r>
        <w:rPr>
          <w:rFonts w:ascii="Sylfaen" w:eastAsia="Sylfaen" w:hAnsi="Sylfaen" w:cs="Sylfaen"/>
          <w:lang w:val="ka-GE"/>
        </w:rPr>
        <w:t>36,8 წელ</w:t>
      </w:r>
      <w:r w:rsidRPr="000B722B">
        <w:rPr>
          <w:rFonts w:ascii="Sylfaen" w:eastAsia="Sylfaen" w:hAnsi="Sylfaen" w:cs="Sylfaen"/>
          <w:lang w:val="ka-GE"/>
        </w:rPr>
        <w:t xml:space="preserve">ს, ქალების საშუალო ასაკი- </w:t>
      </w:r>
      <w:r>
        <w:rPr>
          <w:rFonts w:ascii="Sylfaen" w:eastAsia="Sylfaen" w:hAnsi="Sylfaen" w:cs="Sylfaen"/>
          <w:lang w:val="ka-GE"/>
        </w:rPr>
        <w:t>40,6 წელ</w:t>
      </w:r>
      <w:r w:rsidRPr="000B722B">
        <w:rPr>
          <w:rFonts w:ascii="Sylfaen" w:eastAsia="Sylfaen" w:hAnsi="Sylfaen" w:cs="Sylfaen"/>
          <w:lang w:val="ka-GE"/>
        </w:rPr>
        <w:t>ს, შრომისუნარიანი მოსახლეობის წილი - 59,1%-ია, ხოლო უმუშევრობის დონე - 12%</w:t>
      </w:r>
      <w:r w:rsidRPr="000B722B">
        <w:rPr>
          <w:rStyle w:val="a6"/>
          <w:rFonts w:ascii="Sylfaen" w:eastAsia="Sylfaen" w:hAnsi="Sylfaen" w:cs="Sylfaen"/>
          <w:lang w:val="ka-GE"/>
        </w:rPr>
        <w:footnoteReference w:id="1"/>
      </w:r>
      <w:r w:rsidRPr="000B722B">
        <w:rPr>
          <w:rFonts w:ascii="Sylfaen" w:eastAsia="Sylfaen" w:hAnsi="Sylfaen" w:cs="Sylfaen"/>
          <w:lang w:val="ka-GE"/>
        </w:rPr>
        <w:t>.  ბოლო რამდენიმე წლის განმავლობაში იზრდება მიგრაციის ტენდეცია, განსაკუთრებით ეს ეხება კვალიფიციურ მუშახელს, რომლებიც სამუშაოდ მიდიან ქვეყნის დედაქალაქსა და უფრო განვითარებულ ქვეყნებში იქ არსებული დასაქმების შესაძლებლობების გამო.</w:t>
      </w:r>
    </w:p>
    <w:p w:rsidR="00EA5B0F" w:rsidRPr="007B390D" w:rsidRDefault="00EA5B0F" w:rsidP="007B390D">
      <w:pPr>
        <w:spacing w:after="0" w:line="240" w:lineRule="auto"/>
        <w:ind w:left="360"/>
        <w:jc w:val="both"/>
        <w:rPr>
          <w:rFonts w:ascii="Sylfaen" w:hAnsi="Sylfaen" w:cs="Sylfaen"/>
          <w:sz w:val="18"/>
          <w:szCs w:val="18"/>
          <w:lang w:val="ka-GE"/>
        </w:rPr>
      </w:pP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B390D" w:rsidRPr="007B390D" w:rsidRDefault="007B390D" w:rsidP="007B390D">
      <w:pPr>
        <w:ind w:left="720"/>
        <w:contextualSpacing/>
        <w:rPr>
          <w:rFonts w:ascii="Sylfaen" w:hAnsi="Sylfaen"/>
          <w:lang w:val="ka-GE"/>
        </w:rPr>
      </w:pPr>
    </w:p>
    <w:p w:rsidR="007B390D"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rsidR="00AA4310" w:rsidRPr="00AA4310" w:rsidRDefault="00AA4310" w:rsidP="00AA4310">
      <w:pPr>
        <w:ind w:left="1440"/>
        <w:contextualSpacing/>
        <w:jc w:val="both"/>
        <w:rPr>
          <w:rFonts w:ascii="Sylfaen" w:hAnsi="Sylfaen"/>
          <w:lang w:val="ka-GE"/>
        </w:rPr>
      </w:pPr>
      <w:r>
        <w:rPr>
          <w:rFonts w:ascii="Sylfaen" w:hAnsi="Sylfaen"/>
          <w:lang w:val="ka-GE"/>
        </w:rPr>
        <w:lastRenderedPageBreak/>
        <w:t xml:space="preserve">ადგილობრივი ხელისუფლების მზაობა და კრიზისულ სიტუაციებში სწორი მენეჯმენტი, მუნიციპალიტეტის თანამშრომელბის როგორც მოხალისეეების ჩართულობა მერიის დაგეგმილ აქტივობებში. </w:t>
      </w:r>
    </w:p>
    <w:p w:rsidR="007B390D" w:rsidRDefault="007B390D" w:rsidP="007B390D">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sidRPr="007B390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AA4310" w:rsidRPr="007B390D" w:rsidRDefault="00AA4310" w:rsidP="00E411E2">
      <w:pPr>
        <w:ind w:left="1440"/>
        <w:contextualSpacing/>
        <w:jc w:val="both"/>
        <w:rPr>
          <w:rFonts w:ascii="Sylfaen" w:hAnsi="Sylfaen"/>
          <w:lang w:val="ka-GE"/>
        </w:rPr>
      </w:pPr>
      <w:r>
        <w:rPr>
          <w:rFonts w:ascii="Sylfaen" w:hAnsi="Sylfaen"/>
          <w:lang w:val="ka-GE"/>
        </w:rPr>
        <w:t>ტურიზმი, რომელ</w:t>
      </w:r>
      <w:r w:rsidR="00E411E2">
        <w:rPr>
          <w:rFonts w:ascii="Sylfaen" w:hAnsi="Sylfaen"/>
          <w:lang w:val="ka-GE"/>
        </w:rPr>
        <w:t>ზეც მეტწილად დამოკიდებულნი იყვნენ</w:t>
      </w:r>
      <w:r w:rsidR="00E773F9">
        <w:rPr>
          <w:rFonts w:ascii="Sylfaen" w:hAnsi="Sylfaen"/>
          <w:lang w:val="ka-GE"/>
        </w:rPr>
        <w:t xml:space="preserve"> კერძო სექტორის წარმომადგენლები,</w:t>
      </w:r>
      <w:r w:rsidR="00E411E2">
        <w:rPr>
          <w:rFonts w:ascii="Sylfaen" w:hAnsi="Sylfaen"/>
          <w:lang w:val="ka-GE"/>
        </w:rPr>
        <w:t xml:space="preserve"> ადგილობრივი სასტუმროები, კაფე რესტორნები, საოჯახო გესთ ჰაუსები და ა.შ. </w:t>
      </w: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rsidR="007B390D" w:rsidRPr="007B390D" w:rsidRDefault="007B390D" w:rsidP="007B390D">
      <w:pPr>
        <w:spacing w:after="0"/>
        <w:ind w:left="360"/>
        <w:jc w:val="both"/>
        <w:rPr>
          <w:rFonts w:ascii="Sylfaen" w:hAnsi="Sylfaen"/>
          <w:sz w:val="18"/>
          <w:szCs w:val="18"/>
          <w:lang w:val="ka-GE"/>
        </w:rPr>
      </w:pPr>
    </w:p>
    <w:p w:rsidR="007B390D" w:rsidRDefault="007B390D" w:rsidP="007B390D">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rsidR="00FA270C" w:rsidRPr="00FA270C" w:rsidRDefault="00FA270C" w:rsidP="00FA270C">
      <w:pPr>
        <w:ind w:left="1440"/>
        <w:contextualSpacing/>
        <w:jc w:val="both"/>
        <w:rPr>
          <w:rFonts w:ascii="Sylfaen" w:hAnsi="Sylfaen"/>
          <w:bCs/>
          <w:lang w:val="ka-GE"/>
        </w:rPr>
      </w:pPr>
      <w:r>
        <w:rPr>
          <w:rFonts w:ascii="Sylfaen" w:hAnsi="Sylfaen"/>
          <w:bCs/>
          <w:lang w:val="ka-GE"/>
        </w:rPr>
        <w:t xml:space="preserve">კათარზისის საკვების დარიგება და </w:t>
      </w:r>
      <w:r w:rsidRPr="00FA270C">
        <w:rPr>
          <w:rFonts w:ascii="Sylfaen" w:hAnsi="Sylfaen"/>
          <w:bCs/>
          <w:lang w:val="ka-GE"/>
        </w:rPr>
        <w:t xml:space="preserve">სამედიცინო პერსონალის </w:t>
      </w:r>
      <w:r>
        <w:rPr>
          <w:rFonts w:ascii="Sylfaen" w:hAnsi="Sylfaen"/>
          <w:bCs/>
          <w:lang w:val="ka-GE"/>
        </w:rPr>
        <w:t>გადაადგილება ხორციელდებოდა ყოველდღიურად, მოსახლეობის ინფორმირება ავტოსატრანპორტო საშუალების მეშვეობით რეგულაციებთან დაკავშირებით ტარდებოდა პანდემიის დაწყებიდან პირველი ორი თვის განმავლობაში. საბავშვო ბაღების აღსაზრდელებისთვის საკვების დარიგება ამ დრომდე ხორციელდება ორ კვირაში ერთხელ.</w:t>
      </w:r>
    </w:p>
    <w:p w:rsidR="007B390D" w:rsidRDefault="007B390D" w:rsidP="00BA44D3">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(ბრძანებები, განკარგულებები, დადგენილებები, რეზოლუციები, ინსტრუქციები). </w:t>
      </w:r>
      <w:r w:rsidRPr="007B390D">
        <w:rPr>
          <w:rFonts w:ascii="Sylfaen" w:hAnsi="Sylfaen"/>
          <w:i/>
          <w:u w:val="single"/>
          <w:lang w:val="ka-GE"/>
        </w:rPr>
        <w:t>აღნიშნული დოკუმენტაცია თან უნდა დაერთოს განაცხადის შევსებულ ფორმას;</w:t>
      </w:r>
      <w:r w:rsidR="00F13B09">
        <w:rPr>
          <w:rFonts w:ascii="Sylfaen" w:hAnsi="Sylfaen"/>
          <w:i/>
          <w:u w:val="single"/>
          <w:lang w:val="ka-GE"/>
        </w:rPr>
        <w:t xml:space="preserve"> </w:t>
      </w:r>
    </w:p>
    <w:p w:rsidR="00BA44D3" w:rsidRPr="00BA44D3" w:rsidRDefault="00BA44D3" w:rsidP="00BA44D3">
      <w:pPr>
        <w:ind w:left="1440"/>
        <w:contextualSpacing/>
        <w:jc w:val="both"/>
        <w:rPr>
          <w:rFonts w:ascii="Sylfaen" w:hAnsi="Sylfaen"/>
          <w:bCs/>
          <w:i/>
          <w:u w:val="single"/>
          <w:lang w:val="ka-GE"/>
        </w:rPr>
      </w:pPr>
      <w:r w:rsidRPr="00BA44D3">
        <w:rPr>
          <w:rFonts w:ascii="Sylfaen" w:hAnsi="Sylfaen"/>
          <w:bCs/>
          <w:lang w:val="ka-GE"/>
        </w:rPr>
        <w:t>იხილეთ თანდართული ფაილები</w:t>
      </w:r>
      <w:r w:rsidR="007B0690">
        <w:rPr>
          <w:rFonts w:ascii="Sylfaen" w:hAnsi="Sylfaen"/>
          <w:bCs/>
          <w:lang w:val="ka-GE"/>
        </w:rPr>
        <w:t xml:space="preserve"> #1</w:t>
      </w:r>
    </w:p>
    <w:p w:rsidR="007B390D" w:rsidRPr="00F13B09"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rsidR="00F13B09" w:rsidRPr="00F13B09" w:rsidRDefault="00F13B09" w:rsidP="00F13B09">
      <w:pPr>
        <w:ind w:left="1440"/>
        <w:contextualSpacing/>
        <w:jc w:val="both"/>
        <w:rPr>
          <w:rFonts w:ascii="Sylfaen" w:hAnsi="Sylfaen"/>
          <w:bCs/>
          <w:i/>
          <w:u w:val="single"/>
          <w:lang w:val="ka-GE"/>
        </w:rPr>
      </w:pPr>
      <w:r w:rsidRPr="00F13B09">
        <w:rPr>
          <w:rFonts w:ascii="Sylfaen" w:hAnsi="Sylfaen"/>
          <w:bCs/>
          <w:lang w:val="ka-GE"/>
        </w:rPr>
        <w:t>კერძო სექტორის წარმომადგ</w:t>
      </w:r>
      <w:r>
        <w:rPr>
          <w:rFonts w:ascii="Sylfaen" w:hAnsi="Sylfaen"/>
          <w:bCs/>
          <w:lang w:val="ka-GE"/>
        </w:rPr>
        <w:t>ენ</w:t>
      </w:r>
      <w:r w:rsidRPr="00F13B09">
        <w:rPr>
          <w:rFonts w:ascii="Sylfaen" w:hAnsi="Sylfaen"/>
          <w:bCs/>
          <w:lang w:val="ka-GE"/>
        </w:rPr>
        <w:t>ლები მუნიციპალიტეტს ეხმარებოდნენ შეჭირვებული ოჯახების დასახმარებლად პროდუქტებით, ასევე სტუდენტები</w:t>
      </w:r>
      <w:r>
        <w:rPr>
          <w:rFonts w:ascii="Sylfaen" w:hAnsi="Sylfaen"/>
          <w:bCs/>
          <w:lang w:val="ka-GE"/>
        </w:rPr>
        <w:t xml:space="preserve">, ახალგაზრდები, საინიციატივო ჯგუფები </w:t>
      </w:r>
      <w:r w:rsidRPr="00F13B09">
        <w:rPr>
          <w:rFonts w:ascii="Sylfaen" w:hAnsi="Sylfaen"/>
          <w:bCs/>
          <w:lang w:val="ka-GE"/>
        </w:rPr>
        <w:t>ატარებდნენ საქველმოქმედო აქციებს და სოციალურად დაუცველი ოჯახებისთვის აგროვებდნენ საყოფაცხოვრებო ნივთებსა და პროდუქტებს.</w:t>
      </w:r>
    </w:p>
    <w:p w:rsidR="00EC53C6" w:rsidRPr="007B390D" w:rsidRDefault="00EC53C6" w:rsidP="00EC53C6">
      <w:pPr>
        <w:ind w:left="1440"/>
        <w:contextualSpacing/>
        <w:jc w:val="both"/>
        <w:rPr>
          <w:rFonts w:ascii="Sylfaen" w:hAnsi="Sylfaen"/>
          <w:i/>
          <w:u w:val="single"/>
          <w:lang w:val="ka-GE"/>
        </w:rPr>
      </w:pPr>
    </w:p>
    <w:p w:rsidR="007B390D" w:rsidRPr="007855BB"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rsidR="007855BB" w:rsidRPr="007855BB" w:rsidRDefault="007855BB" w:rsidP="00DE01ED">
      <w:pPr>
        <w:ind w:left="1440"/>
        <w:contextualSpacing/>
        <w:jc w:val="both"/>
        <w:rPr>
          <w:rFonts w:ascii="Sylfaen" w:hAnsi="Sylfaen"/>
          <w:bCs/>
          <w:i/>
          <w:u w:val="single"/>
          <w:lang w:val="ka-GE"/>
        </w:rPr>
      </w:pPr>
      <w:r w:rsidRPr="007855BB">
        <w:rPr>
          <w:rFonts w:ascii="Sylfaen" w:hAnsi="Sylfaen"/>
          <w:bCs/>
          <w:lang w:val="ka-GE"/>
        </w:rPr>
        <w:t>გამოყენებულ იქნა როგორც ადგილობრივი ხელისუფლების წარმომადგენლები მოხალისეების სახით</w:t>
      </w:r>
      <w:r w:rsidR="00DE01ED">
        <w:rPr>
          <w:rFonts w:ascii="Sylfaen" w:hAnsi="Sylfaen"/>
          <w:bCs/>
          <w:lang w:val="ka-GE"/>
        </w:rPr>
        <w:t>,</w:t>
      </w:r>
      <w:r w:rsidRPr="007855BB">
        <w:rPr>
          <w:rFonts w:ascii="Sylfaen" w:hAnsi="Sylfaen"/>
          <w:bCs/>
          <w:lang w:val="ka-GE"/>
        </w:rPr>
        <w:t xml:space="preserve"> </w:t>
      </w:r>
      <w:r w:rsidR="00DE01ED">
        <w:rPr>
          <w:rFonts w:ascii="Sylfaen" w:hAnsi="Sylfaen"/>
          <w:bCs/>
          <w:lang w:val="ka-GE"/>
        </w:rPr>
        <w:t>ადგილობრივი ახალგაზრდები</w:t>
      </w:r>
      <w:r w:rsidRPr="007855BB">
        <w:rPr>
          <w:rFonts w:ascii="Sylfaen" w:hAnsi="Sylfaen"/>
          <w:bCs/>
          <w:lang w:val="ka-GE"/>
        </w:rPr>
        <w:t xml:space="preserve">, </w:t>
      </w:r>
      <w:r w:rsidR="00DE01ED">
        <w:rPr>
          <w:rFonts w:ascii="Sylfaen" w:hAnsi="Sylfaen"/>
          <w:bCs/>
          <w:lang w:val="ka-GE"/>
        </w:rPr>
        <w:t xml:space="preserve">ასევე </w:t>
      </w:r>
      <w:r w:rsidRPr="007855BB">
        <w:rPr>
          <w:rFonts w:ascii="Sylfaen" w:hAnsi="Sylfaen"/>
          <w:bCs/>
          <w:lang w:val="ka-GE"/>
        </w:rPr>
        <w:t>არასამთავრობო ორგანიზაციის წარმომადგ</w:t>
      </w:r>
      <w:r w:rsidR="004F5A94">
        <w:rPr>
          <w:rFonts w:ascii="Sylfaen" w:hAnsi="Sylfaen"/>
          <w:bCs/>
          <w:lang w:val="ka-GE"/>
        </w:rPr>
        <w:t>ენ</w:t>
      </w:r>
      <w:r w:rsidRPr="007855BB">
        <w:rPr>
          <w:rFonts w:ascii="Sylfaen" w:hAnsi="Sylfaen"/>
          <w:bCs/>
          <w:lang w:val="ka-GE"/>
        </w:rPr>
        <w:t>ლები</w:t>
      </w:r>
      <w:r>
        <w:rPr>
          <w:rFonts w:ascii="Sylfaen" w:hAnsi="Sylfaen"/>
          <w:bCs/>
          <w:lang w:val="ka-GE"/>
        </w:rPr>
        <w:t>,</w:t>
      </w:r>
      <w:r w:rsidR="004F5A94">
        <w:rPr>
          <w:rFonts w:ascii="Sylfaen" w:hAnsi="Sylfaen"/>
          <w:bCs/>
          <w:lang w:val="ka-GE"/>
        </w:rPr>
        <w:t xml:space="preserve"> </w:t>
      </w:r>
    </w:p>
    <w:p w:rsidR="007B390D" w:rsidRPr="00496310" w:rsidRDefault="007B390D" w:rsidP="00496310">
      <w:pPr>
        <w:numPr>
          <w:ilvl w:val="0"/>
          <w:numId w:val="4"/>
        </w:numPr>
        <w:contextualSpacing/>
        <w:jc w:val="both"/>
        <w:rPr>
          <w:rFonts w:ascii="Sylfaen" w:hAnsi="Sylfaen"/>
          <w:i/>
          <w:u w:val="single"/>
          <w:lang w:val="ka-GE"/>
        </w:rPr>
      </w:pPr>
      <w:r w:rsidRPr="00496310">
        <w:rPr>
          <w:rFonts w:ascii="Sylfaen" w:hAnsi="Sylfaen"/>
          <w:b/>
          <w:lang w:val="ka-GE"/>
        </w:rPr>
        <w:lastRenderedPageBreak/>
        <w:t>განხორციელების პროცესში გამოკვეთილი პრობლემებისა და მათი გადაჭრის გზების აღწერა;</w:t>
      </w:r>
      <w:r w:rsidR="00004B66" w:rsidRPr="00496310">
        <w:rPr>
          <w:rFonts w:ascii="Sylfaen" w:hAnsi="Sylfaen"/>
          <w:b/>
          <w:lang w:val="ka-GE"/>
        </w:rPr>
        <w:t xml:space="preserve"> </w:t>
      </w:r>
    </w:p>
    <w:p w:rsidR="00496310" w:rsidRPr="00496310" w:rsidRDefault="00496310" w:rsidP="00496310">
      <w:pPr>
        <w:ind w:left="1440"/>
        <w:contextualSpacing/>
        <w:jc w:val="both"/>
        <w:rPr>
          <w:rFonts w:ascii="Sylfaen" w:hAnsi="Sylfaen"/>
          <w:bCs/>
          <w:i/>
          <w:u w:val="single"/>
          <w:lang w:val="ka-GE"/>
        </w:rPr>
      </w:pPr>
      <w:r>
        <w:rPr>
          <w:rFonts w:ascii="Sylfaen" w:hAnsi="Sylfaen"/>
          <w:bCs/>
          <w:lang w:val="ka-GE"/>
        </w:rPr>
        <w:t xml:space="preserve">ადამიანური რესურსი, რომელიც საჭირო გახდა კოვიდ პანდემიასთან ბრძოლის დროს. საჭირო გახდა მოხალისეების ჩართულობა რათა  კათარზისის ბენეფიციარებს დროულად მისვლოდათ კუთვნილი ულუფა, ასევე შეჭირვებული ოჯახების დასახმარებლად განკუთვნილი პროდუქტის დასარიგებლად აუცილებელი გახდა ადამიანური რესურსის მობილიზება. ამ მხრივ გორის მუნიციპალიტეტის მერიას დაეხმარნენ გორის მუნიციპალიტეტის სხვადასხვა  ა(ა)იპ-ის თანამშრომლები მოხალისეების სახით. </w:t>
      </w:r>
    </w:p>
    <w:p w:rsidR="00004B66" w:rsidRPr="00004B66" w:rsidRDefault="00004B66" w:rsidP="00004B66">
      <w:pPr>
        <w:ind w:left="1440"/>
        <w:contextualSpacing/>
        <w:jc w:val="both"/>
        <w:rPr>
          <w:rFonts w:ascii="Sylfaen" w:hAnsi="Sylfaen"/>
          <w:i/>
          <w:u w:val="single"/>
          <w:lang w:val="ka-GE"/>
        </w:rPr>
      </w:pPr>
    </w:p>
    <w:p w:rsidR="00214762" w:rsidRPr="00E06256" w:rsidRDefault="00214762" w:rsidP="00214762">
      <w:pPr>
        <w:ind w:left="1440"/>
        <w:contextualSpacing/>
        <w:jc w:val="both"/>
        <w:rPr>
          <w:rFonts w:ascii="Sylfaen" w:hAnsi="Sylfaen"/>
          <w:i/>
          <w:highlight w:val="yellow"/>
          <w:u w:val="single"/>
          <w:lang w:val="ka-GE"/>
        </w:rPr>
      </w:pPr>
    </w:p>
    <w:p w:rsidR="007B390D" w:rsidRPr="00214762" w:rsidRDefault="007B390D" w:rsidP="007B390D">
      <w:pPr>
        <w:numPr>
          <w:ilvl w:val="0"/>
          <w:numId w:val="4"/>
        </w:numPr>
        <w:contextualSpacing/>
        <w:jc w:val="both"/>
        <w:rPr>
          <w:rFonts w:ascii="Sylfaen" w:hAnsi="Sylfaen"/>
          <w:i/>
          <w:u w:val="single"/>
          <w:lang w:val="ka-GE"/>
        </w:rPr>
      </w:pPr>
      <w:r w:rsidRPr="00214762">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AF69C9" w:rsidRPr="00AF69C9" w:rsidRDefault="00214762" w:rsidP="00AF69C9">
      <w:pPr>
        <w:ind w:left="1440"/>
        <w:contextualSpacing/>
        <w:jc w:val="both"/>
        <w:rPr>
          <w:rFonts w:ascii="Sylfaen" w:hAnsi="Sylfaen"/>
          <w:bCs/>
          <w:i/>
          <w:u w:val="single"/>
          <w:lang w:val="ka-GE"/>
        </w:rPr>
      </w:pPr>
      <w:r>
        <w:rPr>
          <w:rFonts w:ascii="Sylfaen" w:hAnsi="Sylfaen"/>
          <w:bCs/>
          <w:lang w:val="ka-GE"/>
        </w:rPr>
        <w:t>სხვადასხვა არასამთავრობო ორგანიზაციები და კერძო სექტორის წარმომადგენლები.</w:t>
      </w:r>
    </w:p>
    <w:p w:rsidR="007B390D" w:rsidRPr="00643091" w:rsidRDefault="007B390D" w:rsidP="007B390D">
      <w:pPr>
        <w:numPr>
          <w:ilvl w:val="0"/>
          <w:numId w:val="4"/>
        </w:numPr>
        <w:contextualSpacing/>
        <w:jc w:val="both"/>
        <w:rPr>
          <w:rFonts w:ascii="Sylfaen" w:hAnsi="Sylfaen"/>
          <w:i/>
          <w:u w:val="single"/>
          <w:lang w:val="ka-GE"/>
        </w:rPr>
      </w:pPr>
      <w:r w:rsidRPr="00643091">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643091" w:rsidRPr="003057A1" w:rsidRDefault="00643091" w:rsidP="00643091">
      <w:pPr>
        <w:pStyle w:val="a3"/>
        <w:ind w:left="1440"/>
        <w:jc w:val="both"/>
        <w:rPr>
          <w:rFonts w:ascii="Sylfaen" w:hAnsi="Sylfaen"/>
          <w:lang w:val="ka-GE"/>
        </w:rPr>
      </w:pPr>
      <w:r w:rsidRPr="003057A1">
        <w:rPr>
          <w:rFonts w:ascii="Sylfaen" w:hAnsi="Sylfaen"/>
          <w:lang w:val="ka-GE"/>
        </w:rPr>
        <w:t>გორის მუნიციპალიტეტის მერიისა და საკრებულოს ურთიერთ თანამშრომლობით, მოკლე ვადაში მოხდა მაქსიმალური შედეგის მიღწევა.</w:t>
      </w:r>
    </w:p>
    <w:p w:rsidR="00643091" w:rsidRPr="00643091" w:rsidRDefault="00643091" w:rsidP="00643091">
      <w:pPr>
        <w:ind w:left="1440"/>
        <w:contextualSpacing/>
        <w:jc w:val="both"/>
        <w:rPr>
          <w:rFonts w:ascii="Sylfaen" w:hAnsi="Sylfaen"/>
          <w:i/>
          <w:u w:val="single"/>
          <w:lang w:val="ka-GE"/>
        </w:rPr>
      </w:pPr>
    </w:p>
    <w:p w:rsidR="007B390D" w:rsidRPr="007B390D" w:rsidRDefault="007B390D" w:rsidP="007B390D">
      <w:pPr>
        <w:jc w:val="both"/>
        <w:rPr>
          <w:rFonts w:ascii="Sylfaen" w:hAnsi="Sylfaen"/>
          <w:i/>
          <w:u w:val="single"/>
          <w:lang w:val="ka-GE"/>
        </w:rPr>
      </w:pPr>
    </w:p>
    <w:p w:rsidR="007B390D" w:rsidRPr="008A6E52" w:rsidRDefault="007B390D" w:rsidP="007B390D">
      <w:pPr>
        <w:numPr>
          <w:ilvl w:val="0"/>
          <w:numId w:val="1"/>
        </w:numPr>
        <w:spacing w:after="0"/>
        <w:contextualSpacing/>
        <w:jc w:val="both"/>
        <w:rPr>
          <w:rFonts w:ascii="Sylfaen" w:hAnsi="Sylfaen"/>
          <w:b/>
          <w:lang w:val="ka-GE"/>
        </w:rPr>
      </w:pPr>
      <w:r w:rsidRPr="008A6E52">
        <w:rPr>
          <w:rFonts w:ascii="Sylfaen" w:hAnsi="Sylfaen" w:cs="Sylfaen"/>
          <w:b/>
          <w:lang w:val="ka-GE"/>
        </w:rPr>
        <w:t>მიღწეული</w:t>
      </w:r>
      <w:r w:rsidRPr="008A6E52">
        <w:rPr>
          <w:rFonts w:ascii="Sylfaen" w:hAnsi="Sylfaen"/>
          <w:b/>
          <w:lang w:val="ka-GE"/>
        </w:rPr>
        <w:t xml:space="preserve"> შედეგი: </w:t>
      </w:r>
    </w:p>
    <w:p w:rsidR="007B390D" w:rsidRDefault="007B390D" w:rsidP="007B390D">
      <w:pPr>
        <w:spacing w:after="0"/>
        <w:ind w:left="360"/>
        <w:jc w:val="both"/>
        <w:rPr>
          <w:rFonts w:ascii="Sylfaen" w:hAnsi="Sylfaen"/>
          <w:sz w:val="18"/>
          <w:szCs w:val="18"/>
          <w:lang w:val="ka-GE"/>
        </w:rPr>
      </w:pPr>
      <w:r w:rsidRPr="008A6E52">
        <w:rPr>
          <w:rFonts w:ascii="Sylfaen" w:hAnsi="Sylfaen" w:cs="Sylfaen"/>
          <w:sz w:val="18"/>
          <w:szCs w:val="18"/>
          <w:lang w:val="ka-GE"/>
        </w:rPr>
        <w:t>(დეტალური</w:t>
      </w:r>
      <w:r w:rsidRPr="008A6E52">
        <w:rPr>
          <w:rFonts w:ascii="Sylfaen" w:hAnsi="Sylfaen"/>
          <w:sz w:val="18"/>
          <w:szCs w:val="18"/>
          <w:lang w:val="ka-GE"/>
        </w:rPr>
        <w:t>, დოკუმენტირებული ინფორმაცია მიღწეული შედეგების შესახებ)</w:t>
      </w:r>
    </w:p>
    <w:p w:rsidR="008A6E52" w:rsidRDefault="008A6E52" w:rsidP="00643091">
      <w:pPr>
        <w:spacing w:after="0"/>
        <w:ind w:left="360"/>
        <w:jc w:val="both"/>
        <w:rPr>
          <w:rFonts w:ascii="Sylfaen" w:hAnsi="Sylfaen"/>
          <w:sz w:val="18"/>
          <w:szCs w:val="18"/>
          <w:lang w:val="ka-GE"/>
        </w:rPr>
      </w:pPr>
    </w:p>
    <w:p w:rsidR="00214762" w:rsidRPr="007B0690" w:rsidRDefault="008A6E52" w:rsidP="00643091">
      <w:pPr>
        <w:spacing w:after="0"/>
        <w:ind w:left="360"/>
        <w:jc w:val="both"/>
        <w:rPr>
          <w:rFonts w:ascii="Sylfaen" w:hAnsi="Sylfaen"/>
          <w:sz w:val="18"/>
          <w:szCs w:val="18"/>
          <w:lang w:val="ka-GE"/>
        </w:rPr>
      </w:pPr>
      <w:r>
        <w:rPr>
          <w:rFonts w:ascii="Sylfaen" w:hAnsi="Sylfaen"/>
          <w:sz w:val="18"/>
          <w:szCs w:val="18"/>
          <w:lang w:val="ka-GE"/>
        </w:rPr>
        <w:t>იხილეთ თანდართული ფაილები</w:t>
      </w:r>
      <w:r w:rsidR="007B0690">
        <w:rPr>
          <w:rFonts w:ascii="Sylfaen" w:hAnsi="Sylfaen"/>
          <w:sz w:val="18"/>
          <w:szCs w:val="18"/>
        </w:rPr>
        <w:t xml:space="preserve"> #2. #3. #4. #5. </w:t>
      </w:r>
      <w:r w:rsidR="007B0690">
        <w:rPr>
          <w:rFonts w:ascii="Sylfaen" w:hAnsi="Sylfaen"/>
          <w:sz w:val="18"/>
          <w:szCs w:val="18"/>
          <w:lang w:val="ka-GE"/>
        </w:rPr>
        <w:t>#6</w:t>
      </w:r>
    </w:p>
    <w:p w:rsidR="00214762" w:rsidRDefault="00214762" w:rsidP="007B390D">
      <w:pPr>
        <w:spacing w:after="0"/>
        <w:ind w:left="360"/>
        <w:jc w:val="both"/>
        <w:rPr>
          <w:rFonts w:ascii="Sylfaen" w:hAnsi="Sylfaen"/>
          <w:sz w:val="18"/>
          <w:szCs w:val="18"/>
          <w:lang w:val="ka-GE"/>
        </w:rPr>
      </w:pPr>
    </w:p>
    <w:p w:rsidR="00214762" w:rsidRPr="007B390D" w:rsidRDefault="00214762" w:rsidP="007B390D">
      <w:pPr>
        <w:spacing w:after="0"/>
        <w:ind w:left="360"/>
        <w:jc w:val="both"/>
        <w:rPr>
          <w:rFonts w:ascii="Sylfaen" w:hAnsi="Sylfaen"/>
          <w:sz w:val="18"/>
          <w:szCs w:val="18"/>
          <w:lang w:val="ka-GE"/>
        </w:rPr>
      </w:pPr>
    </w:p>
    <w:p w:rsidR="007B390D" w:rsidRPr="007B390D" w:rsidRDefault="007B390D" w:rsidP="007B390D">
      <w:pPr>
        <w:spacing w:after="0"/>
        <w:ind w:left="360"/>
        <w:jc w:val="both"/>
        <w:rPr>
          <w:rFonts w:ascii="Sylfaen" w:hAnsi="Sylfaen"/>
          <w:i/>
          <w:sz w:val="18"/>
          <w:szCs w:val="18"/>
          <w:u w:val="single"/>
          <w:lang w:val="ka-GE"/>
        </w:rPr>
      </w:pPr>
    </w:p>
    <w:p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B390D" w:rsidRPr="007B390D" w:rsidRDefault="007B390D" w:rsidP="007B390D">
      <w:pPr>
        <w:spacing w:after="0"/>
        <w:ind w:left="360"/>
        <w:jc w:val="both"/>
        <w:rPr>
          <w:rFonts w:ascii="Sylfaen" w:hAnsi="Sylfaen"/>
          <w:i/>
          <w:u w:val="single"/>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B390D" w:rsidRPr="007B390D" w:rsidRDefault="007B390D" w:rsidP="007B390D">
      <w:pPr>
        <w:ind w:left="720"/>
        <w:contextualSpacing/>
        <w:rPr>
          <w:rFonts w:ascii="Sylfaen" w:hAnsi="Sylfaen"/>
          <w:i/>
          <w:u w:val="single"/>
          <w:lang w:val="ka-GE"/>
        </w:rPr>
      </w:pPr>
    </w:p>
    <w:p w:rsidR="007B390D" w:rsidRPr="00740009" w:rsidRDefault="007B390D" w:rsidP="007B390D">
      <w:pPr>
        <w:numPr>
          <w:ilvl w:val="0"/>
          <w:numId w:val="5"/>
        </w:numPr>
        <w:contextualSpacing/>
        <w:jc w:val="both"/>
        <w:rPr>
          <w:rFonts w:ascii="Sylfaen" w:hAnsi="Sylfaen"/>
          <w:i/>
          <w:u w:val="single"/>
          <w:lang w:val="ka-GE"/>
        </w:rPr>
      </w:pPr>
      <w:r w:rsidRPr="00740009">
        <w:rPr>
          <w:rFonts w:ascii="Sylfaen" w:hAnsi="Sylfaen"/>
          <w:b/>
          <w:lang w:val="ka-GE"/>
        </w:rPr>
        <w:t>წარმატების განმსაზღვრელი ფაქტორები</w:t>
      </w:r>
      <w:r w:rsidRPr="00740009">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rsidR="00740009" w:rsidRPr="00E06256" w:rsidRDefault="00740009" w:rsidP="00740009">
      <w:pPr>
        <w:ind w:left="1440"/>
        <w:contextualSpacing/>
        <w:jc w:val="both"/>
        <w:rPr>
          <w:rFonts w:ascii="Sylfaen" w:hAnsi="Sylfaen"/>
          <w:i/>
          <w:highlight w:val="yellow"/>
          <w:u w:val="single"/>
          <w:lang w:val="ka-GE"/>
        </w:rPr>
      </w:pPr>
      <w:r w:rsidRPr="00740009">
        <w:rPr>
          <w:rFonts w:ascii="Sylfaen" w:hAnsi="Sylfaen"/>
          <w:lang w:val="ka-GE"/>
        </w:rPr>
        <w:t>პროექტის</w:t>
      </w:r>
      <w:r w:rsidRPr="00217E7B">
        <w:rPr>
          <w:rFonts w:ascii="Sylfaen" w:hAnsi="Sylfaen"/>
          <w:lang w:val="ka-GE"/>
        </w:rPr>
        <w:t xml:space="preserve"> წარმატებით განხორციელება უზრუნველყოფილია მუნიციპალიტეტის აღმასრულებელი და წარმომადგენლობითი ორგანოების ურთიერთ თანამშრომლობით და მზაობით</w:t>
      </w:r>
      <w:r w:rsidR="00811269">
        <w:rPr>
          <w:rFonts w:ascii="Sylfaen" w:hAnsi="Sylfaen"/>
          <w:lang w:val="ka-GE"/>
        </w:rPr>
        <w:t>.</w:t>
      </w:r>
    </w:p>
    <w:p w:rsidR="007B390D" w:rsidRPr="00811269" w:rsidRDefault="007B390D" w:rsidP="007B390D">
      <w:pPr>
        <w:numPr>
          <w:ilvl w:val="0"/>
          <w:numId w:val="5"/>
        </w:numPr>
        <w:contextualSpacing/>
        <w:jc w:val="both"/>
        <w:rPr>
          <w:rFonts w:ascii="Sylfaen" w:hAnsi="Sylfaen"/>
          <w:b/>
          <w:i/>
          <w:u w:val="single"/>
          <w:lang w:val="ka-GE"/>
        </w:rPr>
      </w:pPr>
      <w:r w:rsidRPr="00811269">
        <w:rPr>
          <w:rFonts w:ascii="Sylfaen" w:hAnsi="Sylfaen"/>
          <w:b/>
          <w:lang w:val="ka-GE"/>
        </w:rPr>
        <w:t>ინფორმაცია პრატიკის/ინიციატივის მდგრადობის შესახებ;</w:t>
      </w:r>
    </w:p>
    <w:p w:rsidR="00811269" w:rsidRPr="00811269" w:rsidRDefault="00811269" w:rsidP="0064012D">
      <w:pPr>
        <w:ind w:left="1440"/>
        <w:contextualSpacing/>
        <w:jc w:val="both"/>
        <w:rPr>
          <w:rFonts w:ascii="Sylfaen" w:hAnsi="Sylfaen"/>
          <w:bCs/>
          <w:i/>
          <w:u w:val="single"/>
          <w:lang w:val="ka-GE"/>
        </w:rPr>
      </w:pPr>
      <w:r w:rsidRPr="00811269">
        <w:rPr>
          <w:rFonts w:ascii="Sylfaen" w:hAnsi="Sylfaen"/>
          <w:bCs/>
          <w:lang w:val="ka-GE"/>
        </w:rPr>
        <w:lastRenderedPageBreak/>
        <w:t>აღნიშნული პრაქტიკა</w:t>
      </w:r>
      <w:r w:rsidR="001C7BD7">
        <w:rPr>
          <w:rFonts w:ascii="Sylfaen" w:hAnsi="Sylfaen"/>
          <w:bCs/>
          <w:lang w:val="ka-GE"/>
        </w:rPr>
        <w:t xml:space="preserve"> შემუშავებულ იქნა</w:t>
      </w:r>
      <w:r w:rsidRPr="00811269">
        <w:rPr>
          <w:rFonts w:ascii="Sylfaen" w:hAnsi="Sylfaen"/>
          <w:bCs/>
          <w:lang w:val="ka-GE"/>
        </w:rPr>
        <w:t xml:space="preserve"> პანდემიის გამოცხადების პირველივე ეტაპიდან</w:t>
      </w:r>
      <w:r w:rsidR="0064012D">
        <w:rPr>
          <w:rFonts w:ascii="Sylfaen" w:hAnsi="Sylfaen"/>
          <w:bCs/>
          <w:lang w:val="ka-GE"/>
        </w:rPr>
        <w:t xml:space="preserve"> და წარმატებულად ფუნქციონირებდა, რაც აისახა პანდემიის მეორე ეტაპზეც. </w:t>
      </w:r>
    </w:p>
    <w:p w:rsidR="00740009" w:rsidRPr="00E06256" w:rsidRDefault="00740009" w:rsidP="00740009">
      <w:pPr>
        <w:ind w:left="1440"/>
        <w:contextualSpacing/>
        <w:jc w:val="both"/>
        <w:rPr>
          <w:rFonts w:ascii="Sylfaen" w:hAnsi="Sylfaen"/>
          <w:b/>
          <w:i/>
          <w:highlight w:val="yellow"/>
          <w:u w:val="single"/>
          <w:lang w:val="ka-GE"/>
        </w:rPr>
      </w:pP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AF69C9" w:rsidRPr="002E685A" w:rsidRDefault="002E685A" w:rsidP="002E685A">
      <w:pPr>
        <w:pStyle w:val="a3"/>
        <w:spacing w:after="0"/>
        <w:ind w:left="1440"/>
        <w:jc w:val="both"/>
        <w:rPr>
          <w:rFonts w:ascii="Sylfaen" w:hAnsi="Sylfaen"/>
          <w:lang w:val="ka-GE"/>
        </w:rPr>
      </w:pPr>
      <w:r w:rsidRPr="001B2CE1">
        <w:rPr>
          <w:rFonts w:ascii="Sylfaen" w:hAnsi="Sylfaen"/>
          <w:lang w:val="ka-GE"/>
        </w:rPr>
        <w:t>გორის მუნიციპალიტეტის საკრებულო</w:t>
      </w:r>
      <w:r>
        <w:rPr>
          <w:rFonts w:ascii="Sylfaen" w:hAnsi="Sylfaen"/>
          <w:lang w:val="ka-GE"/>
        </w:rPr>
        <w:t xml:space="preserve"> პანდემიის დაწყებისთანავე აქტიურად</w:t>
      </w:r>
      <w:r w:rsidRPr="001B2CE1">
        <w:rPr>
          <w:rFonts w:ascii="Sylfaen" w:hAnsi="Sylfaen"/>
          <w:lang w:val="ka-GE"/>
        </w:rPr>
        <w:t xml:space="preserve">  ჩაერთო </w:t>
      </w:r>
      <w:r>
        <w:rPr>
          <w:rFonts w:ascii="Sylfaen" w:hAnsi="Sylfaen"/>
          <w:lang w:val="ka-GE"/>
        </w:rPr>
        <w:t xml:space="preserve">მერიის მიერ განხორციელებულ აქტივობებში. </w:t>
      </w:r>
      <w:r w:rsidR="00AF69C9" w:rsidRPr="00AF69C9">
        <w:rPr>
          <w:rFonts w:ascii="Sylfaen" w:hAnsi="Sylfaen"/>
          <w:bCs/>
          <w:lang w:val="ka-GE"/>
        </w:rPr>
        <w:t>გორის მუნიციპალიტეტის საკრებულო</w:t>
      </w:r>
      <w:r w:rsidR="00AF69C9">
        <w:rPr>
          <w:rFonts w:ascii="Sylfaen" w:hAnsi="Sylfaen"/>
          <w:bCs/>
          <w:lang w:val="ka-GE"/>
        </w:rPr>
        <w:t xml:space="preserve"> სამართლებრივი ნორმების ფარგლებში მერიას ეხმარებოდა აქტივობების განხორციელებაში, რაც გამოიხატებოდა რიგგარეშე სხდომების ჩატარებასა და შეუფერხებლად საკრებულოს მუშაობის გაგრძელებაში. </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AF69C9" w:rsidRPr="001B2CE1" w:rsidRDefault="00AF69C9" w:rsidP="00AF69C9">
      <w:pPr>
        <w:pStyle w:val="a3"/>
        <w:spacing w:after="0"/>
        <w:ind w:left="1440"/>
        <w:jc w:val="both"/>
        <w:rPr>
          <w:rFonts w:ascii="Sylfaen" w:hAnsi="Sylfaen"/>
          <w:lang w:val="ka-GE"/>
        </w:rPr>
      </w:pPr>
      <w:r w:rsidRPr="001B2CE1">
        <w:rPr>
          <w:rFonts w:ascii="Sylfaen" w:hAnsi="Sylfaen"/>
          <w:lang w:val="ka-GE"/>
        </w:rPr>
        <w:t xml:space="preserve">გორის მუნიციპალიტეტის საკრებულო მხარს უჭერს მერიის მიერ </w:t>
      </w:r>
      <w:r>
        <w:rPr>
          <w:rFonts w:ascii="Sylfaen" w:hAnsi="Sylfaen"/>
          <w:lang w:val="ka-GE"/>
        </w:rPr>
        <w:t>წარმოდგენილ</w:t>
      </w:r>
      <w:r w:rsidRPr="001B2CE1">
        <w:rPr>
          <w:rFonts w:ascii="Sylfaen" w:hAnsi="Sylfaen"/>
          <w:lang w:val="ka-GE"/>
        </w:rPr>
        <w:t xml:space="preserve"> ინიციატივებს.</w:t>
      </w:r>
    </w:p>
    <w:p w:rsidR="00AF69C9" w:rsidRPr="007B390D" w:rsidRDefault="00AF69C9" w:rsidP="00AF69C9">
      <w:pPr>
        <w:ind w:left="1440"/>
        <w:contextualSpacing/>
        <w:jc w:val="both"/>
        <w:rPr>
          <w:rFonts w:ascii="Sylfaen" w:hAnsi="Sylfaen"/>
          <w:b/>
          <w:lang w:val="ka-GE"/>
        </w:rPr>
      </w:pP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p>
    <w:p w:rsidR="00AF69C9" w:rsidRPr="001B2CE1" w:rsidRDefault="00AF69C9" w:rsidP="00AF69C9">
      <w:pPr>
        <w:pStyle w:val="a3"/>
        <w:spacing w:after="0"/>
        <w:ind w:left="1440"/>
        <w:jc w:val="both"/>
        <w:rPr>
          <w:rFonts w:ascii="Sylfaen" w:hAnsi="Sylfaen"/>
          <w:lang w:val="ka-GE"/>
        </w:rPr>
      </w:pPr>
      <w:r w:rsidRPr="001B2CE1">
        <w:rPr>
          <w:rFonts w:ascii="Sylfaen" w:hAnsi="Sylfaen"/>
          <w:lang w:val="ka-GE"/>
        </w:rPr>
        <w:t>საკრებულოს წევრთა დიდი უმრავლესობა (პოზიცია, ოპოზიცია) საპროექტო იდეას თავიდანვე მხარი დაუჭირა, საკრებულოს წევრები აქტიურად არიან ჩართულები</w:t>
      </w:r>
      <w:r>
        <w:rPr>
          <w:rFonts w:ascii="Sylfaen" w:hAnsi="Sylfaen"/>
          <w:lang w:val="ka-GE"/>
        </w:rPr>
        <w:t xml:space="preserve"> პანდემიასთან ბრძოლაში.</w:t>
      </w:r>
      <w:r w:rsidRPr="001B2CE1">
        <w:rPr>
          <w:rFonts w:ascii="Sylfaen" w:hAnsi="Sylfaen"/>
          <w:lang w:val="ka-GE"/>
        </w:rPr>
        <w:t xml:space="preserve">  </w:t>
      </w:r>
    </w:p>
    <w:p w:rsidR="00AF69C9" w:rsidRPr="007B390D" w:rsidRDefault="00AF69C9" w:rsidP="00AF69C9">
      <w:pPr>
        <w:ind w:left="1440"/>
        <w:contextualSpacing/>
        <w:jc w:val="both"/>
        <w:rPr>
          <w:rFonts w:ascii="Sylfaen" w:hAnsi="Sylfaen"/>
          <w:b/>
          <w:lang w:val="ka-GE"/>
        </w:rPr>
      </w:pPr>
    </w:p>
    <w:p w:rsidR="007B390D" w:rsidRPr="007B390D" w:rsidRDefault="007B390D" w:rsidP="007B390D">
      <w:pPr>
        <w:ind w:left="144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346E06" w:rsidRPr="007B390D" w:rsidRDefault="00346E06" w:rsidP="00346E06">
      <w:pPr>
        <w:ind w:left="720"/>
        <w:contextualSpacing/>
        <w:jc w:val="both"/>
        <w:rPr>
          <w:rFonts w:ascii="Sylfaen" w:hAnsi="Sylfaen"/>
          <w:b/>
          <w:lang w:val="ka-GE"/>
        </w:rPr>
      </w:pPr>
      <w:r>
        <w:rPr>
          <w:rFonts w:ascii="Sylfaen" w:hAnsi="Sylfaen"/>
          <w:lang w:val="ka-GE"/>
        </w:rPr>
        <w:t>გორის მუნიციპალიტეტის მერია და საკრებულო შეაჯამებს 2020 წელს განხორციელებულ საპასუხო აქტივობებს პანდემიით შექმნილ გამოწვევებზე და დაგეგმავს 2021 წლის საქმიანობას ქვეყანაში არსებული სიტუაციიდან გამომდინარე.</w:t>
      </w:r>
    </w:p>
    <w:p w:rsidR="007B390D" w:rsidRPr="007B390D" w:rsidRDefault="007B390D" w:rsidP="007B390D">
      <w:pPr>
        <w:jc w:val="both"/>
        <w:rPr>
          <w:rFonts w:ascii="Sylfaen" w:hAnsi="Sylfaen"/>
          <w:b/>
          <w:i/>
          <w:u w:val="single"/>
          <w:lang w:val="ka-GE"/>
        </w:rPr>
      </w:pPr>
    </w:p>
    <w:p w:rsidR="007B390D" w:rsidRPr="007B390D" w:rsidRDefault="007B390D" w:rsidP="007B390D">
      <w:pPr>
        <w:ind w:left="1440"/>
        <w:contextualSpacing/>
        <w:jc w:val="both"/>
        <w:rPr>
          <w:rFonts w:ascii="Sylfaen" w:hAnsi="Sylfaen"/>
          <w:b/>
          <w:i/>
          <w:u w:val="single"/>
          <w:lang w:val="ka-GE"/>
        </w:rPr>
      </w:pPr>
    </w:p>
    <w:p w:rsidR="007B390D" w:rsidRPr="00AB303F" w:rsidRDefault="007B390D" w:rsidP="007B390D">
      <w:pPr>
        <w:numPr>
          <w:ilvl w:val="0"/>
          <w:numId w:val="1"/>
        </w:numPr>
        <w:spacing w:after="0"/>
        <w:contextualSpacing/>
        <w:jc w:val="both"/>
        <w:rPr>
          <w:rFonts w:ascii="Sylfaen" w:hAnsi="Sylfaen"/>
          <w:b/>
          <w:lang w:val="ka-GE"/>
        </w:rPr>
      </w:pPr>
      <w:r w:rsidRPr="00AB303F">
        <w:rPr>
          <w:rFonts w:ascii="Sylfaen" w:hAnsi="Sylfaen"/>
          <w:b/>
          <w:lang w:val="ka-GE"/>
        </w:rPr>
        <w:t xml:space="preserve">საკონტაქტო ინფორმაცია: </w:t>
      </w:r>
    </w:p>
    <w:p w:rsidR="007B390D" w:rsidRDefault="007B390D" w:rsidP="007B390D">
      <w:pPr>
        <w:spacing w:after="0"/>
        <w:ind w:left="360"/>
        <w:jc w:val="both"/>
        <w:rPr>
          <w:rFonts w:ascii="Sylfaen" w:hAnsi="Sylfaen"/>
          <w:sz w:val="18"/>
          <w:szCs w:val="18"/>
          <w:lang w:val="ka-GE"/>
        </w:rPr>
      </w:pPr>
      <w:r w:rsidRPr="00AB303F">
        <w:rPr>
          <w:rFonts w:ascii="Sylfaen" w:hAnsi="Sylfaen" w:cs="Sylfaen"/>
          <w:sz w:val="18"/>
          <w:szCs w:val="18"/>
          <w:lang w:val="ka-GE"/>
        </w:rPr>
        <w:t>(აქ</w:t>
      </w:r>
      <w:r w:rsidRPr="00AB303F">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295E0C" w:rsidRPr="00F20E08" w:rsidRDefault="00295E0C" w:rsidP="007B390D">
      <w:pPr>
        <w:spacing w:after="0"/>
        <w:ind w:left="360"/>
        <w:jc w:val="both"/>
        <w:rPr>
          <w:rFonts w:ascii="Sylfaen" w:hAnsi="Sylfaen"/>
          <w:sz w:val="18"/>
          <w:szCs w:val="18"/>
          <w:lang w:val="ka-GE"/>
        </w:rPr>
      </w:pPr>
      <w:r>
        <w:rPr>
          <w:rFonts w:ascii="Sylfaen" w:hAnsi="Sylfaen"/>
          <w:sz w:val="18"/>
          <w:szCs w:val="18"/>
          <w:lang w:val="ka-GE"/>
        </w:rPr>
        <w:t>ალექსანდრე თარხნიშვილი</w:t>
      </w:r>
      <w:r w:rsidR="00F20E08">
        <w:rPr>
          <w:rFonts w:ascii="Sylfaen" w:hAnsi="Sylfaen"/>
          <w:sz w:val="18"/>
          <w:szCs w:val="18"/>
          <w:lang w:val="ka-GE"/>
        </w:rPr>
        <w:t xml:space="preserve">, </w:t>
      </w:r>
      <w:r>
        <w:rPr>
          <w:rFonts w:ascii="Sylfaen" w:hAnsi="Sylfaen"/>
          <w:sz w:val="18"/>
          <w:szCs w:val="18"/>
          <w:lang w:val="ka-GE"/>
        </w:rPr>
        <w:t>გორის მუნიციპალიტეტის</w:t>
      </w:r>
      <w:r w:rsidR="00F20E08">
        <w:rPr>
          <w:rFonts w:ascii="Sylfaen" w:hAnsi="Sylfaen"/>
          <w:sz w:val="18"/>
          <w:szCs w:val="18"/>
          <w:lang w:val="ka-GE"/>
        </w:rPr>
        <w:t xml:space="preserve"> მერიის ადმინისტრაციული და შესყიდვების სამსახურის უფროსი. ტელ: 599 52 20 11. </w:t>
      </w:r>
      <w:r w:rsidR="00F20E08" w:rsidRPr="009237AD">
        <w:rPr>
          <w:rFonts w:ascii="Sylfaen" w:hAnsi="Sylfaen"/>
          <w:sz w:val="18"/>
          <w:szCs w:val="18"/>
          <w:lang w:val="ka-GE"/>
        </w:rPr>
        <w:t xml:space="preserve">Email:  </w:t>
      </w:r>
      <w:r>
        <w:rPr>
          <w:rFonts w:ascii="Sylfaen" w:hAnsi="Sylfaen"/>
          <w:sz w:val="18"/>
          <w:szCs w:val="18"/>
          <w:lang w:val="ka-GE"/>
        </w:rPr>
        <w:t xml:space="preserve"> </w:t>
      </w:r>
      <w:hyperlink r:id="rId7" w:history="1">
        <w:r w:rsidR="00F20E08" w:rsidRPr="00F20E08">
          <w:rPr>
            <w:rStyle w:val="a7"/>
            <w:rFonts w:ascii="Sylfaen" w:hAnsi="Sylfaen"/>
            <w:sz w:val="18"/>
            <w:szCs w:val="18"/>
            <w:lang w:val="ka-GE"/>
          </w:rPr>
          <w:t>elaksandre.tarkhnishvili@gmail.com</w:t>
        </w:r>
      </w:hyperlink>
      <w:r w:rsidR="00F20E08" w:rsidRPr="00F20E08">
        <w:rPr>
          <w:rFonts w:ascii="Sylfaen" w:hAnsi="Sylfaen"/>
          <w:sz w:val="18"/>
          <w:szCs w:val="18"/>
          <w:lang w:val="ka-GE"/>
        </w:rPr>
        <w:t xml:space="preserve"> </w:t>
      </w:r>
    </w:p>
    <w:p w:rsidR="00295E0C" w:rsidRPr="00295E0C" w:rsidRDefault="00295E0C" w:rsidP="007B390D">
      <w:pPr>
        <w:spacing w:after="0"/>
        <w:ind w:left="360"/>
        <w:jc w:val="both"/>
        <w:rPr>
          <w:rFonts w:ascii="Sylfaen" w:hAnsi="Sylfaen"/>
          <w:sz w:val="18"/>
          <w:szCs w:val="18"/>
        </w:rPr>
      </w:pPr>
      <w:r>
        <w:rPr>
          <w:rFonts w:ascii="Sylfaen" w:hAnsi="Sylfaen"/>
          <w:sz w:val="18"/>
          <w:szCs w:val="18"/>
          <w:lang w:val="ka-GE"/>
        </w:rPr>
        <w:lastRenderedPageBreak/>
        <w:t xml:space="preserve">ნათია ხაჩიური, გორის მუნიციპალიტეტის მერიის საზოგადოებასთან ურთიერთობის განყოფილების სპეციალისტი. ტელ: 599 85 17 88. </w:t>
      </w:r>
      <w:r w:rsidR="00F20E08" w:rsidRPr="009237AD">
        <w:rPr>
          <w:rFonts w:ascii="Sylfaen" w:hAnsi="Sylfaen"/>
          <w:sz w:val="18"/>
          <w:szCs w:val="18"/>
          <w:lang w:val="ka-GE"/>
        </w:rPr>
        <w:t xml:space="preserve">Email:  </w:t>
      </w:r>
      <w:r>
        <w:rPr>
          <w:rFonts w:ascii="Sylfaen" w:hAnsi="Sylfaen"/>
          <w:sz w:val="18"/>
          <w:szCs w:val="18"/>
          <w:lang w:val="ka-GE"/>
        </w:rPr>
        <w:t xml:space="preserve">  </w:t>
      </w:r>
      <w:hyperlink r:id="rId8" w:history="1">
        <w:r w:rsidRPr="00B751E2">
          <w:rPr>
            <w:rStyle w:val="a7"/>
            <w:rFonts w:ascii="Sylfaen" w:hAnsi="Sylfaen"/>
            <w:sz w:val="18"/>
            <w:szCs w:val="18"/>
          </w:rPr>
          <w:t>khachiurinatia@gmail.com</w:t>
        </w:r>
      </w:hyperlink>
      <w:r>
        <w:rPr>
          <w:rFonts w:ascii="Sylfaen" w:hAnsi="Sylfaen"/>
          <w:sz w:val="18"/>
          <w:szCs w:val="18"/>
        </w:rPr>
        <w:t xml:space="preserve">. </w:t>
      </w:r>
    </w:p>
    <w:p w:rsidR="005E392B" w:rsidRPr="007B390D" w:rsidRDefault="005E392B" w:rsidP="007B390D">
      <w:pPr>
        <w:spacing w:after="0"/>
        <w:ind w:left="360"/>
        <w:jc w:val="both"/>
        <w:rPr>
          <w:rFonts w:ascii="Sylfaen" w:hAnsi="Sylfaen"/>
          <w:b/>
          <w:sz w:val="18"/>
          <w:szCs w:val="18"/>
          <w:lang w:val="ka-GE"/>
        </w:rPr>
      </w:pPr>
    </w:p>
    <w:p w:rsidR="007B390D" w:rsidRPr="007B390D" w:rsidRDefault="007B390D" w:rsidP="007B390D">
      <w:pPr>
        <w:ind w:left="720"/>
        <w:contextualSpacing/>
        <w:jc w:val="both"/>
        <w:rPr>
          <w:rFonts w:ascii="Sylfaen" w:hAnsi="Sylfaen"/>
          <w:b/>
          <w:lang w:val="ka-GE"/>
        </w:rPr>
      </w:pPr>
    </w:p>
    <w:p w:rsidR="007B390D" w:rsidRPr="007B390D" w:rsidRDefault="007B390D" w:rsidP="007B390D">
      <w:pPr>
        <w:ind w:left="72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7B0690" w:rsidRPr="007B0690" w:rsidRDefault="007B0690" w:rsidP="007B0690">
      <w:pPr>
        <w:pStyle w:val="a3"/>
        <w:numPr>
          <w:ilvl w:val="0"/>
          <w:numId w:val="7"/>
        </w:numPr>
        <w:jc w:val="both"/>
        <w:rPr>
          <w:rFonts w:ascii="Sylfaen" w:hAnsi="Sylfaen"/>
          <w:b/>
          <w:lang w:val="ka-GE"/>
        </w:rPr>
      </w:pPr>
      <w:r>
        <w:rPr>
          <w:rFonts w:ascii="Sylfaen" w:hAnsi="Sylfaen"/>
          <w:b/>
          <w:lang w:val="ka-GE"/>
        </w:rPr>
        <w:t>ფაილი # 1</w:t>
      </w:r>
    </w:p>
    <w:p w:rsidR="005A0893" w:rsidRPr="007B0690" w:rsidRDefault="005A0893" w:rsidP="005A0893">
      <w:pPr>
        <w:pStyle w:val="a3"/>
        <w:numPr>
          <w:ilvl w:val="0"/>
          <w:numId w:val="7"/>
        </w:numPr>
        <w:jc w:val="both"/>
        <w:rPr>
          <w:rFonts w:ascii="Sylfaen" w:hAnsi="Sylfaen"/>
          <w:b/>
          <w:lang w:val="ka-GE"/>
        </w:rPr>
      </w:pPr>
      <w:r>
        <w:rPr>
          <w:rFonts w:ascii="Sylfaen" w:hAnsi="Sylfaen"/>
          <w:b/>
          <w:lang w:val="ka-GE"/>
        </w:rPr>
        <w:t>ფაილი</w:t>
      </w:r>
      <w:r>
        <w:rPr>
          <w:rFonts w:ascii="Sylfaen" w:hAnsi="Sylfaen"/>
          <w:b/>
          <w:lang w:val="ka-GE"/>
        </w:rPr>
        <w:t xml:space="preserve"> # 2</w:t>
      </w:r>
    </w:p>
    <w:p w:rsidR="005A0893" w:rsidRPr="007B0690" w:rsidRDefault="005A0893" w:rsidP="005A0893">
      <w:pPr>
        <w:pStyle w:val="a3"/>
        <w:numPr>
          <w:ilvl w:val="0"/>
          <w:numId w:val="7"/>
        </w:numPr>
        <w:jc w:val="both"/>
        <w:rPr>
          <w:rFonts w:ascii="Sylfaen" w:hAnsi="Sylfaen"/>
          <w:b/>
          <w:lang w:val="ka-GE"/>
        </w:rPr>
      </w:pPr>
      <w:r>
        <w:rPr>
          <w:rFonts w:ascii="Sylfaen" w:hAnsi="Sylfaen"/>
          <w:b/>
          <w:lang w:val="ka-GE"/>
        </w:rPr>
        <w:t>ფაილი</w:t>
      </w:r>
      <w:r>
        <w:rPr>
          <w:rFonts w:ascii="Sylfaen" w:hAnsi="Sylfaen"/>
          <w:b/>
          <w:lang w:val="ka-GE"/>
        </w:rPr>
        <w:t xml:space="preserve"> # 3</w:t>
      </w:r>
    </w:p>
    <w:p w:rsidR="005A0893" w:rsidRPr="007B0690" w:rsidRDefault="005A0893" w:rsidP="005A0893">
      <w:pPr>
        <w:pStyle w:val="a3"/>
        <w:numPr>
          <w:ilvl w:val="0"/>
          <w:numId w:val="7"/>
        </w:numPr>
        <w:jc w:val="both"/>
        <w:rPr>
          <w:rFonts w:ascii="Sylfaen" w:hAnsi="Sylfaen"/>
          <w:b/>
          <w:lang w:val="ka-GE"/>
        </w:rPr>
      </w:pPr>
      <w:r>
        <w:rPr>
          <w:rFonts w:ascii="Sylfaen" w:hAnsi="Sylfaen"/>
          <w:b/>
          <w:lang w:val="ka-GE"/>
        </w:rPr>
        <w:t>ფაილი</w:t>
      </w:r>
      <w:r>
        <w:rPr>
          <w:rFonts w:ascii="Sylfaen" w:hAnsi="Sylfaen"/>
          <w:b/>
          <w:lang w:val="ka-GE"/>
        </w:rPr>
        <w:t xml:space="preserve"> # 4</w:t>
      </w:r>
    </w:p>
    <w:p w:rsidR="005A0893" w:rsidRPr="007B0690" w:rsidRDefault="005A0893" w:rsidP="005A0893">
      <w:pPr>
        <w:pStyle w:val="a3"/>
        <w:numPr>
          <w:ilvl w:val="0"/>
          <w:numId w:val="7"/>
        </w:numPr>
        <w:jc w:val="both"/>
        <w:rPr>
          <w:rFonts w:ascii="Sylfaen" w:hAnsi="Sylfaen"/>
          <w:b/>
          <w:lang w:val="ka-GE"/>
        </w:rPr>
      </w:pPr>
      <w:r>
        <w:rPr>
          <w:rFonts w:ascii="Sylfaen" w:hAnsi="Sylfaen"/>
          <w:b/>
          <w:lang w:val="ka-GE"/>
        </w:rPr>
        <w:t>ფაილი</w:t>
      </w:r>
      <w:r>
        <w:rPr>
          <w:rFonts w:ascii="Sylfaen" w:hAnsi="Sylfaen"/>
          <w:b/>
          <w:lang w:val="ka-GE"/>
        </w:rPr>
        <w:t xml:space="preserve"> # 5</w:t>
      </w:r>
    </w:p>
    <w:p w:rsidR="005A0893" w:rsidRPr="007B0690" w:rsidRDefault="005A0893" w:rsidP="005A0893">
      <w:pPr>
        <w:pStyle w:val="a3"/>
        <w:numPr>
          <w:ilvl w:val="0"/>
          <w:numId w:val="7"/>
        </w:numPr>
        <w:jc w:val="both"/>
        <w:rPr>
          <w:rFonts w:ascii="Sylfaen" w:hAnsi="Sylfaen"/>
          <w:b/>
          <w:lang w:val="ka-GE"/>
        </w:rPr>
      </w:pPr>
      <w:r>
        <w:rPr>
          <w:rFonts w:ascii="Sylfaen" w:hAnsi="Sylfaen"/>
          <w:b/>
          <w:lang w:val="ka-GE"/>
        </w:rPr>
        <w:t>ფაილი</w:t>
      </w:r>
      <w:r>
        <w:rPr>
          <w:rFonts w:ascii="Sylfaen" w:hAnsi="Sylfaen"/>
          <w:b/>
          <w:lang w:val="ka-GE"/>
        </w:rPr>
        <w:t xml:space="preserve"> # 6</w:t>
      </w:r>
    </w:p>
    <w:p w:rsidR="007B0690" w:rsidRPr="007B0690" w:rsidRDefault="007B0690" w:rsidP="005A0893">
      <w:pPr>
        <w:pStyle w:val="a3"/>
        <w:ind w:left="1080"/>
        <w:jc w:val="both"/>
        <w:rPr>
          <w:rFonts w:ascii="Sylfaen" w:hAnsi="Sylfaen"/>
          <w:b/>
          <w:lang w:val="ka-GE"/>
        </w:rPr>
      </w:pPr>
      <w:bookmarkStart w:id="0" w:name="_GoBack"/>
      <w:bookmarkEnd w:id="0"/>
    </w:p>
    <w:p w:rsidR="007B390D" w:rsidRPr="007B390D" w:rsidRDefault="007B390D" w:rsidP="007B390D">
      <w:pPr>
        <w:ind w:left="720"/>
        <w:contextualSpacing/>
        <w:jc w:val="both"/>
        <w:rPr>
          <w:rFonts w:ascii="Sylfaen" w:hAnsi="Sylfaen"/>
          <w:b/>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i/>
          <w:lang w:val="ka-GE"/>
        </w:rPr>
      </w:pPr>
      <w:r w:rsidRPr="007B390D">
        <w:rPr>
          <w:rFonts w:ascii="Sylfaen" w:hAnsi="Sylfaen" w:cs="Sylfaen"/>
          <w:b/>
          <w:i/>
          <w:lang w:val="ka-GE"/>
        </w:rPr>
        <w:t>განაცხადის მიღების ბოლო ვადაა</w:t>
      </w:r>
      <w:r w:rsidR="0054138B">
        <w:rPr>
          <w:rFonts w:ascii="Sylfaen" w:hAnsi="Sylfaen" w:cs="Sylfaen"/>
          <w:b/>
          <w:i/>
          <w:lang w:val="ka-GE"/>
        </w:rPr>
        <w:t xml:space="preserve"> 2020</w:t>
      </w:r>
      <w:r w:rsidRPr="007B390D">
        <w:rPr>
          <w:rFonts w:ascii="Sylfaen" w:hAnsi="Sylfaen" w:cs="Sylfaen"/>
          <w:b/>
          <w:i/>
          <w:lang w:val="ka-GE"/>
        </w:rPr>
        <w:t xml:space="preserve"> წლის</w:t>
      </w:r>
      <w:r w:rsidR="0054138B">
        <w:rPr>
          <w:rFonts w:ascii="Sylfaen" w:hAnsi="Sylfaen" w:cs="Sylfaen"/>
          <w:b/>
          <w:i/>
          <w:lang w:val="ka-GE"/>
        </w:rPr>
        <w:t xml:space="preserve"> 3</w:t>
      </w:r>
      <w:r w:rsidR="00355120">
        <w:rPr>
          <w:rFonts w:ascii="Sylfaen" w:hAnsi="Sylfaen" w:cs="Sylfaen"/>
          <w:b/>
          <w:i/>
          <w:lang w:val="ka-GE"/>
        </w:rPr>
        <w:t xml:space="preserve">0 </w:t>
      </w:r>
      <w:r w:rsidRPr="007B390D">
        <w:rPr>
          <w:rFonts w:ascii="Sylfaen" w:hAnsi="Sylfaen" w:cs="Sylfaen"/>
          <w:b/>
          <w:i/>
          <w:lang w:val="ka-GE"/>
        </w:rPr>
        <w:t>ნოემბერი.</w:t>
      </w:r>
    </w:p>
    <w:p w:rsidR="007B390D" w:rsidRPr="007B390D" w:rsidRDefault="007B390D" w:rsidP="007B390D">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9" w:history="1">
        <w:r w:rsidR="0054138B">
          <w:rPr>
            <w:color w:val="0563C1" w:themeColor="hyperlink"/>
            <w:sz w:val="24"/>
            <w:szCs w:val="24"/>
            <w:u w:val="single"/>
            <w:lang w:val="ka-GE"/>
          </w:rPr>
          <w:t>b</w:t>
        </w:r>
        <w:r w:rsidR="0054138B">
          <w:rPr>
            <w:color w:val="0563C1" w:themeColor="hyperlink"/>
            <w:sz w:val="24"/>
            <w:szCs w:val="24"/>
            <w:u w:val="single"/>
          </w:rPr>
          <w:t>estpractice.</w:t>
        </w:r>
        <w:r w:rsidRPr="007B390D">
          <w:rPr>
            <w:color w:val="0563C1" w:themeColor="hyperlink"/>
            <w:sz w:val="24"/>
            <w:szCs w:val="24"/>
            <w:u w:val="single"/>
            <w:lang w:val="ka-GE"/>
          </w:rPr>
          <w:t>nala.ge</w:t>
        </w:r>
      </w:hyperlink>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sz w:val="14"/>
          <w:szCs w:val="14"/>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0"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p w:rsidR="003D79A1" w:rsidRPr="007B390D" w:rsidRDefault="003D79A1">
      <w:pPr>
        <w:rPr>
          <w:lang w:val="ka-GE"/>
        </w:rPr>
      </w:pPr>
    </w:p>
    <w:sectPr w:rsidR="003D79A1" w:rsidRPr="007B3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5CB" w:rsidRDefault="003505CB" w:rsidP="00EA5B0F">
      <w:pPr>
        <w:spacing w:after="0" w:line="240" w:lineRule="auto"/>
      </w:pPr>
      <w:r>
        <w:separator/>
      </w:r>
    </w:p>
  </w:endnote>
  <w:endnote w:type="continuationSeparator" w:id="0">
    <w:p w:rsidR="003505CB" w:rsidRDefault="003505CB" w:rsidP="00EA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5CB" w:rsidRDefault="003505CB" w:rsidP="00EA5B0F">
      <w:pPr>
        <w:spacing w:after="0" w:line="240" w:lineRule="auto"/>
      </w:pPr>
      <w:r>
        <w:separator/>
      </w:r>
    </w:p>
  </w:footnote>
  <w:footnote w:type="continuationSeparator" w:id="0">
    <w:p w:rsidR="003505CB" w:rsidRDefault="003505CB" w:rsidP="00EA5B0F">
      <w:pPr>
        <w:spacing w:after="0" w:line="240" w:lineRule="auto"/>
      </w:pPr>
      <w:r>
        <w:continuationSeparator/>
      </w:r>
    </w:p>
  </w:footnote>
  <w:footnote w:id="1">
    <w:p w:rsidR="00EA5B0F" w:rsidRPr="00CD3771" w:rsidRDefault="00EA5B0F" w:rsidP="00EA5B0F">
      <w:pPr>
        <w:pStyle w:val="a4"/>
        <w:ind w:left="-90" w:right="-55"/>
        <w:rPr>
          <w:rFonts w:ascii="Sylfaen" w:hAnsi="Sylfaen"/>
          <w:sz w:val="18"/>
          <w:lang w:val="ka-GE"/>
        </w:rPr>
      </w:pPr>
      <w:r w:rsidRPr="00CD3771">
        <w:rPr>
          <w:rStyle w:val="a6"/>
        </w:rPr>
        <w:footnoteRef/>
      </w:r>
      <w:r w:rsidRPr="00CD3771">
        <w:rPr>
          <w:sz w:val="18"/>
        </w:rPr>
        <w:t xml:space="preserve"> </w:t>
      </w:r>
      <w:r w:rsidRPr="00CD3771">
        <w:rPr>
          <w:rFonts w:ascii="Sylfaen" w:hAnsi="Sylfaen" w:cs="Sylfaen"/>
          <w:sz w:val="18"/>
          <w:lang w:val="ka-GE"/>
        </w:rPr>
        <w:t>დასაქმებულთა</w:t>
      </w:r>
      <w:r w:rsidRPr="00CD3771">
        <w:rPr>
          <w:rFonts w:ascii="Sylfaen" w:hAnsi="Sylfaen"/>
          <w:sz w:val="18"/>
          <w:lang w:val="ka-GE"/>
        </w:rPr>
        <w:t xml:space="preserve"> </w:t>
      </w:r>
      <w:r w:rsidRPr="00CD3771">
        <w:rPr>
          <w:rFonts w:ascii="Sylfaen" w:hAnsi="Sylfaen" w:cs="Sylfaen"/>
          <w:sz w:val="18"/>
          <w:lang w:val="ka-GE"/>
        </w:rPr>
        <w:t>რაოდენობაში</w:t>
      </w:r>
      <w:r w:rsidRPr="00CD3771">
        <w:rPr>
          <w:rFonts w:ascii="Sylfaen" w:hAnsi="Sylfaen"/>
          <w:sz w:val="18"/>
          <w:lang w:val="ka-GE"/>
        </w:rPr>
        <w:t xml:space="preserve"> </w:t>
      </w:r>
      <w:r w:rsidRPr="00CD3771">
        <w:rPr>
          <w:rFonts w:ascii="Sylfaen" w:hAnsi="Sylfaen" w:cs="Sylfaen"/>
          <w:sz w:val="18"/>
          <w:lang w:val="ka-GE"/>
        </w:rPr>
        <w:t>თვითდასაქმებულები</w:t>
      </w:r>
      <w:r w:rsidRPr="00CD3771">
        <w:rPr>
          <w:rFonts w:ascii="Sylfaen" w:hAnsi="Sylfaen"/>
          <w:sz w:val="18"/>
          <w:lang w:val="ka-GE"/>
        </w:rPr>
        <w:t xml:space="preserve"> (</w:t>
      </w:r>
      <w:r w:rsidRPr="00CD3771">
        <w:rPr>
          <w:rFonts w:ascii="Sylfaen" w:hAnsi="Sylfaen" w:cs="Sylfaen"/>
          <w:sz w:val="18"/>
          <w:lang w:val="ka-GE"/>
        </w:rPr>
        <w:t>სოფლის</w:t>
      </w:r>
      <w:r w:rsidRPr="00CD3771">
        <w:rPr>
          <w:rFonts w:ascii="Sylfaen" w:hAnsi="Sylfaen"/>
          <w:sz w:val="18"/>
          <w:lang w:val="ka-GE"/>
        </w:rPr>
        <w:t xml:space="preserve"> </w:t>
      </w:r>
      <w:r w:rsidRPr="00CD3771">
        <w:rPr>
          <w:rFonts w:ascii="Sylfaen" w:hAnsi="Sylfaen" w:cs="Sylfaen"/>
          <w:sz w:val="18"/>
          <w:lang w:val="ka-GE"/>
        </w:rPr>
        <w:t>მეურნეობაში</w:t>
      </w:r>
      <w:r w:rsidRPr="00CD3771">
        <w:rPr>
          <w:rFonts w:ascii="Sylfaen" w:hAnsi="Sylfaen"/>
          <w:sz w:val="18"/>
          <w:lang w:val="ka-GE"/>
        </w:rPr>
        <w:t xml:space="preserve"> </w:t>
      </w:r>
      <w:r w:rsidRPr="00CD3771">
        <w:rPr>
          <w:rFonts w:ascii="Sylfaen" w:hAnsi="Sylfaen" w:cs="Sylfaen"/>
          <w:sz w:val="18"/>
          <w:lang w:val="ka-GE"/>
        </w:rPr>
        <w:t>დასაქმებულები</w:t>
      </w:r>
      <w:r w:rsidRPr="00CD3771">
        <w:rPr>
          <w:rFonts w:ascii="Sylfaen" w:hAnsi="Sylfaen"/>
          <w:sz w:val="18"/>
          <w:lang w:val="ka-GE"/>
        </w:rPr>
        <w:t xml:space="preserve">, </w:t>
      </w:r>
      <w:r w:rsidRPr="00CD3771">
        <w:rPr>
          <w:rFonts w:ascii="Sylfaen" w:hAnsi="Sylfaen" w:cs="Sylfaen"/>
          <w:sz w:val="18"/>
          <w:lang w:val="ka-GE"/>
        </w:rPr>
        <w:t>საცალო</w:t>
      </w:r>
      <w:r w:rsidRPr="00CD3771">
        <w:rPr>
          <w:rFonts w:ascii="Sylfaen" w:hAnsi="Sylfaen"/>
          <w:sz w:val="18"/>
          <w:lang w:val="ka-GE"/>
        </w:rPr>
        <w:t xml:space="preserve"> </w:t>
      </w:r>
      <w:r w:rsidRPr="00CD3771">
        <w:rPr>
          <w:rFonts w:ascii="Sylfaen" w:hAnsi="Sylfaen" w:cs="Sylfaen"/>
          <w:sz w:val="18"/>
          <w:lang w:val="ka-GE"/>
        </w:rPr>
        <w:t>ვაჭრობასა</w:t>
      </w:r>
      <w:r w:rsidRPr="00CD3771">
        <w:rPr>
          <w:rFonts w:ascii="Sylfaen" w:hAnsi="Sylfaen"/>
          <w:sz w:val="18"/>
          <w:lang w:val="ka-GE"/>
        </w:rPr>
        <w:t xml:space="preserve"> </w:t>
      </w:r>
      <w:r w:rsidRPr="00CD3771">
        <w:rPr>
          <w:rFonts w:ascii="Sylfaen" w:hAnsi="Sylfaen" w:cs="Sylfaen"/>
          <w:sz w:val="18"/>
          <w:lang w:val="ka-GE"/>
        </w:rPr>
        <w:t>და</w:t>
      </w:r>
      <w:r w:rsidRPr="00CD3771">
        <w:rPr>
          <w:rFonts w:ascii="Sylfaen" w:hAnsi="Sylfaen"/>
          <w:sz w:val="18"/>
          <w:lang w:val="ka-GE"/>
        </w:rPr>
        <w:t xml:space="preserve"> </w:t>
      </w:r>
      <w:r w:rsidRPr="00CD3771">
        <w:rPr>
          <w:rFonts w:ascii="Sylfaen" w:hAnsi="Sylfaen" w:cs="Sylfaen"/>
          <w:sz w:val="18"/>
          <w:lang w:val="ka-GE"/>
        </w:rPr>
        <w:t>სხვა</w:t>
      </w:r>
      <w:r w:rsidRPr="00CD3771">
        <w:rPr>
          <w:rFonts w:ascii="Sylfaen" w:hAnsi="Sylfaen"/>
          <w:sz w:val="18"/>
          <w:lang w:val="ka-GE"/>
        </w:rPr>
        <w:t xml:space="preserve">) </w:t>
      </w:r>
      <w:r w:rsidRPr="00CD3771">
        <w:rPr>
          <w:rFonts w:ascii="Sylfaen" w:hAnsi="Sylfaen" w:cs="Sylfaen"/>
          <w:sz w:val="18"/>
          <w:lang w:val="ka-GE"/>
        </w:rPr>
        <w:t>ჭარბობენ</w:t>
      </w:r>
      <w:r w:rsidRPr="00CD3771">
        <w:rPr>
          <w:rFonts w:ascii="Sylfaen" w:hAnsi="Sylfaen"/>
          <w:sz w:val="18"/>
          <w:lang w:val="ka-GE"/>
        </w:rPr>
        <w:t xml:space="preserve"> და </w:t>
      </w:r>
      <w:r w:rsidRPr="00CD3771">
        <w:rPr>
          <w:rFonts w:ascii="Sylfaen" w:hAnsi="Sylfaen" w:cs="Sylfaen"/>
          <w:sz w:val="18"/>
          <w:lang w:val="ka-GE"/>
        </w:rPr>
        <w:t>ამ</w:t>
      </w:r>
      <w:r w:rsidRPr="00CD3771">
        <w:rPr>
          <w:rFonts w:ascii="Sylfaen" w:hAnsi="Sylfaen"/>
          <w:sz w:val="18"/>
          <w:lang w:val="ka-GE"/>
        </w:rPr>
        <w:t xml:space="preserve"> </w:t>
      </w:r>
      <w:r w:rsidRPr="00CD3771">
        <w:rPr>
          <w:rFonts w:ascii="Sylfaen" w:hAnsi="Sylfaen" w:cs="Sylfaen"/>
          <w:sz w:val="18"/>
          <w:lang w:val="ka-GE"/>
        </w:rPr>
        <w:t>ფორმით</w:t>
      </w:r>
      <w:r w:rsidRPr="00CD3771">
        <w:rPr>
          <w:rFonts w:ascii="Sylfaen" w:hAnsi="Sylfaen"/>
          <w:sz w:val="18"/>
          <w:lang w:val="ka-GE"/>
        </w:rPr>
        <w:t xml:space="preserve"> </w:t>
      </w:r>
      <w:r w:rsidRPr="00CD3771">
        <w:rPr>
          <w:rFonts w:ascii="Sylfaen" w:hAnsi="Sylfaen" w:cs="Sylfaen"/>
          <w:sz w:val="18"/>
          <w:lang w:val="ka-GE"/>
        </w:rPr>
        <w:t>დასაქმებული</w:t>
      </w:r>
      <w:r w:rsidRPr="00CD3771">
        <w:rPr>
          <w:rFonts w:ascii="Sylfaen" w:hAnsi="Sylfaen"/>
          <w:sz w:val="18"/>
          <w:lang w:val="ka-GE"/>
        </w:rPr>
        <w:t xml:space="preserve"> </w:t>
      </w:r>
      <w:r w:rsidRPr="00CD3771">
        <w:rPr>
          <w:rFonts w:ascii="Sylfaen" w:hAnsi="Sylfaen" w:cs="Sylfaen"/>
          <w:sz w:val="18"/>
          <w:lang w:val="ka-GE"/>
        </w:rPr>
        <w:t>მოსახლეობის</w:t>
      </w:r>
      <w:r w:rsidRPr="00CD3771">
        <w:rPr>
          <w:rFonts w:ascii="Sylfaen" w:hAnsi="Sylfaen"/>
          <w:sz w:val="18"/>
          <w:lang w:val="ka-GE"/>
        </w:rPr>
        <w:t xml:space="preserve"> </w:t>
      </w:r>
      <w:r w:rsidRPr="00CD3771">
        <w:rPr>
          <w:rFonts w:ascii="Sylfaen" w:hAnsi="Sylfaen" w:cs="Sylfaen"/>
          <w:sz w:val="18"/>
          <w:lang w:val="ka-GE"/>
        </w:rPr>
        <w:t>დიდი</w:t>
      </w:r>
      <w:r w:rsidRPr="00CD3771">
        <w:rPr>
          <w:rFonts w:ascii="Sylfaen" w:hAnsi="Sylfaen"/>
          <w:sz w:val="18"/>
          <w:lang w:val="ka-GE"/>
        </w:rPr>
        <w:t xml:space="preserve"> </w:t>
      </w:r>
      <w:r w:rsidRPr="00CD3771">
        <w:rPr>
          <w:rFonts w:ascii="Sylfaen" w:hAnsi="Sylfaen" w:cs="Sylfaen"/>
          <w:sz w:val="18"/>
          <w:lang w:val="ka-GE"/>
        </w:rPr>
        <w:t>ნაწილი</w:t>
      </w:r>
      <w:r w:rsidRPr="00CD3771">
        <w:rPr>
          <w:rFonts w:ascii="Sylfaen" w:hAnsi="Sylfaen"/>
          <w:sz w:val="18"/>
          <w:lang w:val="ka-GE"/>
        </w:rPr>
        <w:t xml:space="preserve"> </w:t>
      </w:r>
      <w:r w:rsidRPr="00CD3771">
        <w:rPr>
          <w:rFonts w:ascii="Sylfaen" w:hAnsi="Sylfaen" w:cs="Sylfaen"/>
          <w:sz w:val="18"/>
          <w:lang w:val="ka-GE"/>
        </w:rPr>
        <w:t>არ</w:t>
      </w:r>
      <w:r w:rsidRPr="00CD3771">
        <w:rPr>
          <w:rFonts w:ascii="Sylfaen" w:hAnsi="Sylfaen"/>
          <w:sz w:val="18"/>
          <w:lang w:val="ka-GE"/>
        </w:rPr>
        <w:t xml:space="preserve"> </w:t>
      </w:r>
      <w:r w:rsidRPr="00CD3771">
        <w:rPr>
          <w:rFonts w:ascii="Sylfaen" w:hAnsi="Sylfaen" w:cs="Sylfaen"/>
          <w:sz w:val="18"/>
          <w:lang w:val="ka-GE"/>
        </w:rPr>
        <w:t>მიიჩნევს</w:t>
      </w:r>
      <w:r w:rsidRPr="00CD3771">
        <w:rPr>
          <w:rFonts w:ascii="Sylfaen" w:hAnsi="Sylfaen"/>
          <w:sz w:val="18"/>
          <w:lang w:val="ka-GE"/>
        </w:rPr>
        <w:t xml:space="preserve"> </w:t>
      </w:r>
      <w:r w:rsidRPr="00CD3771">
        <w:rPr>
          <w:rFonts w:ascii="Sylfaen" w:hAnsi="Sylfaen" w:cs="Sylfaen"/>
          <w:sz w:val="18"/>
          <w:lang w:val="ka-GE"/>
        </w:rPr>
        <w:t>თავს</w:t>
      </w:r>
      <w:r w:rsidRPr="00CD3771">
        <w:rPr>
          <w:rFonts w:ascii="Sylfaen" w:hAnsi="Sylfaen"/>
          <w:sz w:val="18"/>
          <w:lang w:val="ka-GE"/>
        </w:rPr>
        <w:t xml:space="preserve"> </w:t>
      </w:r>
      <w:r w:rsidRPr="00CD3771">
        <w:rPr>
          <w:rFonts w:ascii="Sylfaen" w:hAnsi="Sylfaen" w:cs="Sylfaen"/>
          <w:sz w:val="18"/>
          <w:lang w:val="ka-GE"/>
        </w:rPr>
        <w:t>დასაქმებულად</w:t>
      </w:r>
      <w:r w:rsidRPr="00CD3771">
        <w:rPr>
          <w:sz w:val="18"/>
        </w:rPr>
        <w:t xml:space="preserve"> </w:t>
      </w:r>
    </w:p>
    <w:p w:rsidR="00EA5B0F" w:rsidRPr="00CD3771" w:rsidRDefault="00EA5B0F" w:rsidP="00EA5B0F">
      <w:pPr>
        <w:pStyle w:val="a4"/>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FC0F14"/>
    <w:multiLevelType w:val="hybridMultilevel"/>
    <w:tmpl w:val="79B2080E"/>
    <w:lvl w:ilvl="0" w:tplc="F4142D8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04B66"/>
    <w:rsid w:val="000E6D60"/>
    <w:rsid w:val="00130AEB"/>
    <w:rsid w:val="001C7BD7"/>
    <w:rsid w:val="00214762"/>
    <w:rsid w:val="00295E0C"/>
    <w:rsid w:val="002A1E0F"/>
    <w:rsid w:val="002E685A"/>
    <w:rsid w:val="0033294E"/>
    <w:rsid w:val="00346E06"/>
    <w:rsid w:val="003505CB"/>
    <w:rsid w:val="00355120"/>
    <w:rsid w:val="0037191A"/>
    <w:rsid w:val="00385B9F"/>
    <w:rsid w:val="003D0969"/>
    <w:rsid w:val="003D79A1"/>
    <w:rsid w:val="00496310"/>
    <w:rsid w:val="004F5A94"/>
    <w:rsid w:val="004F5E7A"/>
    <w:rsid w:val="0054138B"/>
    <w:rsid w:val="00580A9D"/>
    <w:rsid w:val="005A0893"/>
    <w:rsid w:val="005E392B"/>
    <w:rsid w:val="0064012D"/>
    <w:rsid w:val="00643091"/>
    <w:rsid w:val="006A470B"/>
    <w:rsid w:val="00740009"/>
    <w:rsid w:val="007855BB"/>
    <w:rsid w:val="007B0690"/>
    <w:rsid w:val="007B390D"/>
    <w:rsid w:val="00811269"/>
    <w:rsid w:val="008A6E52"/>
    <w:rsid w:val="009F1319"/>
    <w:rsid w:val="00A03EDB"/>
    <w:rsid w:val="00A25DC0"/>
    <w:rsid w:val="00AA4310"/>
    <w:rsid w:val="00AA731E"/>
    <w:rsid w:val="00AB303F"/>
    <w:rsid w:val="00AF69C9"/>
    <w:rsid w:val="00BA44D3"/>
    <w:rsid w:val="00DE01ED"/>
    <w:rsid w:val="00E06256"/>
    <w:rsid w:val="00E411E2"/>
    <w:rsid w:val="00E773F9"/>
    <w:rsid w:val="00EA5B0F"/>
    <w:rsid w:val="00EC4062"/>
    <w:rsid w:val="00EC53C6"/>
    <w:rsid w:val="00F13B09"/>
    <w:rsid w:val="00F173B3"/>
    <w:rsid w:val="00F20E08"/>
    <w:rsid w:val="00FA270C"/>
    <w:rsid w:val="00FD1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B38A1-E224-436E-A77C-857FE2C4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94E"/>
    <w:pPr>
      <w:ind w:left="720"/>
      <w:contextualSpacing/>
    </w:pPr>
  </w:style>
  <w:style w:type="paragraph" w:styleId="a4">
    <w:name w:val="footnote text"/>
    <w:basedOn w:val="a"/>
    <w:link w:val="a5"/>
    <w:uiPriority w:val="99"/>
    <w:semiHidden/>
    <w:unhideWhenUsed/>
    <w:rsid w:val="00EA5B0F"/>
    <w:rPr>
      <w:rFonts w:ascii="Calibri" w:eastAsia="Calibri" w:hAnsi="Calibri" w:cs="Times New Roman"/>
      <w:sz w:val="20"/>
      <w:szCs w:val="20"/>
      <w:lang w:val="en-GB"/>
    </w:rPr>
  </w:style>
  <w:style w:type="character" w:customStyle="1" w:styleId="a5">
    <w:name w:val="Текст сноски Знак"/>
    <w:basedOn w:val="a0"/>
    <w:link w:val="a4"/>
    <w:uiPriority w:val="99"/>
    <w:semiHidden/>
    <w:rsid w:val="00EA5B0F"/>
    <w:rPr>
      <w:rFonts w:ascii="Calibri" w:eastAsia="Calibri" w:hAnsi="Calibri" w:cs="Times New Roman"/>
      <w:sz w:val="20"/>
      <w:szCs w:val="20"/>
      <w:lang w:val="en-GB"/>
    </w:rPr>
  </w:style>
  <w:style w:type="character" w:styleId="a6">
    <w:name w:val="footnote reference"/>
    <w:uiPriority w:val="99"/>
    <w:semiHidden/>
    <w:unhideWhenUsed/>
    <w:rsid w:val="00EA5B0F"/>
    <w:rPr>
      <w:vertAlign w:val="superscript"/>
    </w:rPr>
  </w:style>
  <w:style w:type="character" w:styleId="a7">
    <w:name w:val="Hyperlink"/>
    <w:basedOn w:val="a0"/>
    <w:uiPriority w:val="99"/>
    <w:unhideWhenUsed/>
    <w:rsid w:val="00295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iurinatia@gmail.com" TargetMode="External"/><Relationship Id="rId3" Type="http://schemas.openxmlformats.org/officeDocument/2006/relationships/settings" Target="settings.xml"/><Relationship Id="rId7" Type="http://schemas.openxmlformats.org/officeDocument/2006/relationships/hyperlink" Target="mailto:elaksandre.tarkhnishvil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zurabishvili@nala.ge" TargetMode="External"/><Relationship Id="rId4" Type="http://schemas.openxmlformats.org/officeDocument/2006/relationships/webSettings" Target="web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1858</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Учетная запись Майкрософт</cp:lastModifiedBy>
  <cp:revision>43</cp:revision>
  <dcterms:created xsi:type="dcterms:W3CDTF">2019-10-24T07:50:00Z</dcterms:created>
  <dcterms:modified xsi:type="dcterms:W3CDTF">2021-01-01T11:28:00Z</dcterms:modified>
</cp:coreProperties>
</file>